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06" w:rsidRPr="00C95769" w:rsidRDefault="00AC7206" w:rsidP="00AC720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18.11.2019г. №39</w:t>
      </w:r>
    </w:p>
    <w:p w:rsidR="00AC7206" w:rsidRPr="00C95769" w:rsidRDefault="00AC7206" w:rsidP="00AC720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957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7206" w:rsidRPr="00C95769" w:rsidRDefault="00AC7206" w:rsidP="00AC720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95769">
        <w:rPr>
          <w:rFonts w:ascii="Arial" w:hAnsi="Arial" w:cs="Arial"/>
          <w:b/>
          <w:sz w:val="32"/>
          <w:szCs w:val="32"/>
        </w:rPr>
        <w:t>ИРКУТСКАЯ ОБЛАСТЬ</w:t>
      </w:r>
    </w:p>
    <w:p w:rsidR="00AC7206" w:rsidRPr="00C95769" w:rsidRDefault="00AC7206" w:rsidP="00AC7206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C95769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AC7206" w:rsidRPr="00C95769" w:rsidRDefault="00AC7206" w:rsidP="00AC7206">
      <w:pPr>
        <w:pStyle w:val="a6"/>
        <w:jc w:val="center"/>
        <w:rPr>
          <w:rFonts w:ascii="Arial" w:hAnsi="Arial" w:cs="Arial"/>
          <w:b/>
          <w:caps/>
          <w:sz w:val="32"/>
          <w:szCs w:val="32"/>
        </w:rPr>
      </w:pPr>
      <w:r w:rsidRPr="00C95769"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AC7206" w:rsidRPr="00C95769" w:rsidRDefault="00AC7206" w:rsidP="00AC720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95769">
        <w:rPr>
          <w:rFonts w:ascii="Arial" w:hAnsi="Arial" w:cs="Arial"/>
          <w:b/>
          <w:sz w:val="32"/>
          <w:szCs w:val="32"/>
        </w:rPr>
        <w:t>АДМИНИСТРАЦИЯ</w:t>
      </w:r>
    </w:p>
    <w:p w:rsidR="00AC7206" w:rsidRPr="00C95769" w:rsidRDefault="00AC7206" w:rsidP="00AC720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95769">
        <w:rPr>
          <w:rFonts w:ascii="Arial" w:hAnsi="Arial" w:cs="Arial"/>
          <w:b/>
          <w:sz w:val="32"/>
          <w:szCs w:val="32"/>
        </w:rPr>
        <w:t>ПОСТАНОВЛЕНИЕ</w:t>
      </w:r>
    </w:p>
    <w:p w:rsidR="00AC7206" w:rsidRDefault="00AC7206" w:rsidP="00AC7206">
      <w:pPr>
        <w:pStyle w:val="a6"/>
        <w:jc w:val="center"/>
        <w:rPr>
          <w:rFonts w:ascii="Arial" w:hAnsi="Arial" w:cs="Arial"/>
          <w:b/>
          <w:color w:val="00000A"/>
          <w:kern w:val="2"/>
          <w:sz w:val="32"/>
          <w:szCs w:val="32"/>
        </w:rPr>
      </w:pPr>
    </w:p>
    <w:p w:rsidR="00AC7206" w:rsidRDefault="00AC7206" w:rsidP="00AC7206">
      <w:pPr>
        <w:pStyle w:val="a6"/>
        <w:ind w:firstLine="708"/>
        <w:jc w:val="center"/>
        <w:rPr>
          <w:rFonts w:ascii="Arial" w:hAnsi="Arial" w:cs="Arial"/>
          <w:b/>
          <w:color w:val="00000A"/>
          <w:kern w:val="2"/>
          <w:sz w:val="32"/>
          <w:szCs w:val="32"/>
        </w:rPr>
      </w:pPr>
      <w:r>
        <w:rPr>
          <w:rFonts w:ascii="Arial" w:hAnsi="Arial" w:cs="Arial"/>
          <w:b/>
          <w:color w:val="00000A"/>
          <w:kern w:val="2"/>
          <w:sz w:val="32"/>
          <w:szCs w:val="32"/>
        </w:rPr>
        <w:t>ОБ УТВЕРЖДЕНИИ МУНИЦИПАЛЬНОЙ ПРОГРАММЫ «ОБЕСПЕЧЕНИЕ БЕЗОПАСНОСТИ ЛЮДЕЙ НА ВОДНЫХ ОБЪЕКТАХ, ОХРАНА ИХ ЖИЗНИ И ЗДОРОВЬЯ НА ТЕРРИТОРИИ МАКАРОВСКОГО СЕЛЬСКОГО ПОСЕЛЕНИЯ КИРЕНСКОГО РАЙОНА ИРКУТСКОЙ ОБЛАСТИ НА 2020-2022 ГОДЫ»</w:t>
      </w:r>
    </w:p>
    <w:p w:rsidR="00AC7206" w:rsidRPr="00AC7206" w:rsidRDefault="00AC7206" w:rsidP="00AC7206">
      <w:pPr>
        <w:pStyle w:val="a6"/>
        <w:ind w:firstLine="708"/>
        <w:jc w:val="center"/>
        <w:rPr>
          <w:rFonts w:ascii="Arial" w:hAnsi="Arial" w:cs="Arial"/>
        </w:rPr>
      </w:pPr>
    </w:p>
    <w:p w:rsidR="00AC7206" w:rsidRDefault="00987029" w:rsidP="00AC7206">
      <w:pPr>
        <w:ind w:firstLine="708"/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>В соответствии с Федеральным за</w:t>
      </w:r>
      <w:r w:rsidR="00AC7206">
        <w:rPr>
          <w:rFonts w:ascii="Arial" w:hAnsi="Arial" w:cs="Arial"/>
        </w:rPr>
        <w:t>коном от 06 октября 2003 года №</w:t>
      </w:r>
      <w:r w:rsidRPr="00AC7206">
        <w:rPr>
          <w:rFonts w:ascii="Arial" w:hAnsi="Arial" w:cs="Arial"/>
        </w:rPr>
        <w:t xml:space="preserve">131-ФЗ «Об общих принципах организации местного самоуправления в Российской </w:t>
      </w:r>
      <w:r w:rsidR="00C73EA1" w:rsidRPr="00AC7206">
        <w:rPr>
          <w:rFonts w:ascii="Arial" w:hAnsi="Arial" w:cs="Arial"/>
        </w:rPr>
        <w:t>Федерации»</w:t>
      </w:r>
      <w:r w:rsidRPr="00AC7206">
        <w:rPr>
          <w:rFonts w:ascii="Arial" w:hAnsi="Arial" w:cs="Arial"/>
        </w:rPr>
        <w:t>, в целях создания безопасных условий для отдыха населения на водных объектах администрация</w:t>
      </w:r>
      <w:r w:rsidR="002B2544" w:rsidRPr="00AC7206">
        <w:rPr>
          <w:rFonts w:ascii="Arial" w:hAnsi="Arial" w:cs="Arial"/>
        </w:rPr>
        <w:t xml:space="preserve"> Макаровского сельского поселения</w:t>
      </w:r>
    </w:p>
    <w:p w:rsidR="00AC7206" w:rsidRPr="001A69AF" w:rsidRDefault="00AC7206" w:rsidP="00AC7206">
      <w:pPr>
        <w:pStyle w:val="a6"/>
        <w:jc w:val="center"/>
        <w:rPr>
          <w:rFonts w:ascii="Arial" w:hAnsi="Arial" w:cs="Arial"/>
        </w:rPr>
      </w:pPr>
    </w:p>
    <w:p w:rsidR="00AC7206" w:rsidRPr="001A69AF" w:rsidRDefault="00AC7206" w:rsidP="00AC7206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1A69AF">
        <w:rPr>
          <w:rFonts w:ascii="Arial" w:hAnsi="Arial" w:cs="Arial"/>
          <w:b/>
          <w:sz w:val="30"/>
          <w:szCs w:val="30"/>
        </w:rPr>
        <w:t>ПОСТАНОВЛЯЕТ:</w:t>
      </w:r>
    </w:p>
    <w:p w:rsidR="00AC7206" w:rsidRPr="001A69AF" w:rsidRDefault="00AC7206" w:rsidP="00AC7206">
      <w:pPr>
        <w:pStyle w:val="a6"/>
        <w:jc w:val="center"/>
        <w:rPr>
          <w:rFonts w:ascii="Arial" w:hAnsi="Arial" w:cs="Arial"/>
        </w:rPr>
      </w:pPr>
    </w:p>
    <w:p w:rsidR="00987029" w:rsidRPr="00AC7206" w:rsidRDefault="00987029" w:rsidP="00987029">
      <w:pPr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 xml:space="preserve">1. Утвердить прилагаемую муниципальную программу </w:t>
      </w:r>
      <w:r w:rsidR="002B2544" w:rsidRPr="00AC7206">
        <w:rPr>
          <w:rFonts w:ascii="Arial" w:hAnsi="Arial" w:cs="Arial"/>
        </w:rPr>
        <w:t xml:space="preserve">«Обеспечение безопасности людей на водных объектах, охрана их </w:t>
      </w:r>
      <w:r w:rsidR="00AC7206">
        <w:rPr>
          <w:rFonts w:ascii="Arial" w:hAnsi="Arial" w:cs="Arial"/>
        </w:rPr>
        <w:t xml:space="preserve">жизни и здоровья на территории </w:t>
      </w:r>
      <w:r w:rsidR="002B2544" w:rsidRPr="00AC7206">
        <w:rPr>
          <w:rFonts w:ascii="Arial" w:hAnsi="Arial" w:cs="Arial"/>
        </w:rPr>
        <w:t>Макаровского сельско</w:t>
      </w:r>
      <w:r w:rsidR="00AC7206">
        <w:rPr>
          <w:rFonts w:ascii="Arial" w:hAnsi="Arial" w:cs="Arial"/>
        </w:rPr>
        <w:t>го поселения Киренского района Иркутской области на 2020-2022</w:t>
      </w:r>
      <w:r w:rsidR="002B2544" w:rsidRPr="00AC7206">
        <w:rPr>
          <w:rFonts w:ascii="Arial" w:hAnsi="Arial" w:cs="Arial"/>
        </w:rPr>
        <w:t xml:space="preserve"> годы»</w:t>
      </w:r>
      <w:r w:rsidRPr="00AC7206">
        <w:rPr>
          <w:rFonts w:ascii="Arial" w:hAnsi="Arial" w:cs="Arial"/>
        </w:rPr>
        <w:t xml:space="preserve">. </w:t>
      </w:r>
    </w:p>
    <w:p w:rsidR="002B2544" w:rsidRPr="00AC7206" w:rsidRDefault="002B2544" w:rsidP="00AC7206">
      <w:pPr>
        <w:pStyle w:val="a6"/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>2.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Pr="00AC7206">
          <w:rPr>
            <w:rFonts w:ascii="Arial" w:hAnsi="Arial" w:cs="Arial"/>
          </w:rPr>
          <w:t>http://kirenskrn.irkobl.ru</w:t>
        </w:r>
      </w:hyperlink>
      <w:r w:rsidRPr="00AC7206">
        <w:rPr>
          <w:rFonts w:ascii="Arial" w:hAnsi="Arial" w:cs="Arial"/>
        </w:rPr>
        <w:t>) в информационн</w:t>
      </w:r>
      <w:proofErr w:type="gramStart"/>
      <w:r w:rsidRPr="00AC7206">
        <w:rPr>
          <w:rFonts w:ascii="Arial" w:hAnsi="Arial" w:cs="Arial"/>
        </w:rPr>
        <w:t>о-</w:t>
      </w:r>
      <w:proofErr w:type="gramEnd"/>
      <w:r w:rsidRPr="00AC7206">
        <w:rPr>
          <w:rFonts w:ascii="Arial" w:hAnsi="Arial" w:cs="Arial"/>
        </w:rPr>
        <w:t xml:space="preserve"> телекоммуникационной сети «Интернет»</w:t>
      </w:r>
    </w:p>
    <w:p w:rsidR="002B2544" w:rsidRPr="00AC7206" w:rsidRDefault="002B2544" w:rsidP="00AC7206">
      <w:pPr>
        <w:pStyle w:val="a6"/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>3. Контроль за исполнение настоящего постановления оставляю за собой.</w:t>
      </w:r>
    </w:p>
    <w:p w:rsidR="002B2544" w:rsidRPr="00AC7206" w:rsidRDefault="002B2544" w:rsidP="00AC7206">
      <w:pPr>
        <w:pStyle w:val="a6"/>
        <w:jc w:val="both"/>
        <w:rPr>
          <w:rFonts w:ascii="Arial" w:hAnsi="Arial" w:cs="Arial"/>
        </w:rPr>
      </w:pPr>
    </w:p>
    <w:p w:rsidR="002B2544" w:rsidRPr="00AC7206" w:rsidRDefault="002B2544" w:rsidP="00AC7206">
      <w:pPr>
        <w:pStyle w:val="a6"/>
        <w:jc w:val="both"/>
        <w:rPr>
          <w:rFonts w:ascii="Arial" w:hAnsi="Arial" w:cs="Arial"/>
        </w:rPr>
      </w:pPr>
    </w:p>
    <w:p w:rsidR="002B2544" w:rsidRPr="00AC7206" w:rsidRDefault="002B2544" w:rsidP="00AC7206">
      <w:pPr>
        <w:pStyle w:val="a6"/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>Глава Макаровского</w:t>
      </w:r>
    </w:p>
    <w:p w:rsidR="00AC7206" w:rsidRDefault="00AC7206" w:rsidP="00AC7206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2B2544" w:rsidRDefault="002B2544" w:rsidP="00AC7206">
      <w:pPr>
        <w:pStyle w:val="a6"/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>О.В.Ярыгина</w:t>
      </w:r>
    </w:p>
    <w:p w:rsidR="00AC7206" w:rsidRPr="00AC7206" w:rsidRDefault="00AC7206" w:rsidP="00AC7206">
      <w:pPr>
        <w:pStyle w:val="a6"/>
        <w:jc w:val="right"/>
        <w:rPr>
          <w:rFonts w:ascii="Arial" w:hAnsi="Arial" w:cs="Arial"/>
        </w:rPr>
      </w:pPr>
    </w:p>
    <w:p w:rsidR="002B2544" w:rsidRPr="00AC7206" w:rsidRDefault="002B2544" w:rsidP="002B2544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AC7206">
        <w:rPr>
          <w:rFonts w:ascii="Courier New" w:hAnsi="Courier New" w:cs="Courier New"/>
          <w:b/>
          <w:sz w:val="22"/>
          <w:szCs w:val="22"/>
        </w:rPr>
        <w:t>Утверждена</w:t>
      </w:r>
    </w:p>
    <w:p w:rsidR="002B2544" w:rsidRPr="00AC7206" w:rsidRDefault="002B2544" w:rsidP="002B2544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AC7206">
        <w:rPr>
          <w:rFonts w:ascii="Courier New" w:hAnsi="Courier New" w:cs="Courier New"/>
          <w:b/>
          <w:sz w:val="22"/>
          <w:szCs w:val="22"/>
        </w:rPr>
        <w:t>Постановлением администрации</w:t>
      </w:r>
    </w:p>
    <w:p w:rsidR="002B2544" w:rsidRPr="00AC7206" w:rsidRDefault="002B2544" w:rsidP="002B2544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AC7206">
        <w:rPr>
          <w:rFonts w:ascii="Courier New" w:hAnsi="Courier New" w:cs="Courier New"/>
          <w:b/>
          <w:sz w:val="22"/>
          <w:szCs w:val="22"/>
        </w:rPr>
        <w:t>Макаровского сельского поселения</w:t>
      </w:r>
    </w:p>
    <w:p w:rsidR="002B2544" w:rsidRPr="00AC7206" w:rsidRDefault="00AC7206" w:rsidP="002B2544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От «18» ноября 2019г. №39</w:t>
      </w:r>
    </w:p>
    <w:p w:rsidR="002B2544" w:rsidRPr="00AC7206" w:rsidRDefault="002B2544" w:rsidP="002B2544">
      <w:pPr>
        <w:jc w:val="center"/>
        <w:rPr>
          <w:rFonts w:ascii="Arial" w:hAnsi="Arial" w:cs="Arial"/>
        </w:rPr>
      </w:pPr>
    </w:p>
    <w:p w:rsidR="002B2544" w:rsidRPr="00AC7206" w:rsidRDefault="002B2544" w:rsidP="00FC1BA9">
      <w:pPr>
        <w:jc w:val="center"/>
        <w:rPr>
          <w:rFonts w:ascii="Arial" w:hAnsi="Arial" w:cs="Arial"/>
          <w:b/>
          <w:sz w:val="30"/>
          <w:szCs w:val="30"/>
        </w:rPr>
      </w:pPr>
      <w:r w:rsidRPr="00AC7206">
        <w:rPr>
          <w:rFonts w:ascii="Arial" w:hAnsi="Arial" w:cs="Arial"/>
          <w:b/>
          <w:sz w:val="30"/>
          <w:szCs w:val="30"/>
        </w:rPr>
        <w:t xml:space="preserve">Муниципальная программа «Обеспечение безопасности людей на водных объектах, охрана их </w:t>
      </w:r>
      <w:r w:rsidR="00AC7206">
        <w:rPr>
          <w:rFonts w:ascii="Arial" w:hAnsi="Arial" w:cs="Arial"/>
          <w:b/>
          <w:sz w:val="30"/>
          <w:szCs w:val="30"/>
        </w:rPr>
        <w:t xml:space="preserve">жизни и здоровья на территории </w:t>
      </w:r>
      <w:r w:rsidRPr="00AC7206">
        <w:rPr>
          <w:rFonts w:ascii="Arial" w:hAnsi="Arial" w:cs="Arial"/>
          <w:b/>
          <w:sz w:val="30"/>
          <w:szCs w:val="30"/>
        </w:rPr>
        <w:t xml:space="preserve">Макаровского сельского поселения Киренского района Иркутской области на </w:t>
      </w:r>
      <w:r w:rsidR="00AC7206">
        <w:rPr>
          <w:rFonts w:ascii="Arial" w:hAnsi="Arial" w:cs="Arial"/>
          <w:b/>
          <w:sz w:val="30"/>
          <w:szCs w:val="30"/>
        </w:rPr>
        <w:t>2020-2022</w:t>
      </w:r>
      <w:r w:rsidRPr="00AC7206">
        <w:rPr>
          <w:rFonts w:ascii="Arial" w:hAnsi="Arial" w:cs="Arial"/>
          <w:b/>
          <w:sz w:val="30"/>
          <w:szCs w:val="30"/>
        </w:rPr>
        <w:t xml:space="preserve"> годы»</w:t>
      </w:r>
    </w:p>
    <w:p w:rsidR="002B2544" w:rsidRPr="00AC7206" w:rsidRDefault="002B2544" w:rsidP="00AC7206">
      <w:pPr>
        <w:rPr>
          <w:rFonts w:ascii="Arial" w:hAnsi="Arial" w:cs="Arial"/>
        </w:rPr>
      </w:pPr>
    </w:p>
    <w:p w:rsidR="00C73EA1" w:rsidRPr="00AC7206" w:rsidRDefault="00C73EA1" w:rsidP="00C73EA1">
      <w:pPr>
        <w:rPr>
          <w:rFonts w:ascii="Arial" w:hAnsi="Arial" w:cs="Arial"/>
        </w:rPr>
      </w:pPr>
      <w:r w:rsidRPr="00AC7206">
        <w:rPr>
          <w:rFonts w:ascii="Arial" w:hAnsi="Arial" w:cs="Arial"/>
        </w:rPr>
        <w:t>Паспорт Программы</w:t>
      </w:r>
    </w:p>
    <w:tbl>
      <w:tblPr>
        <w:tblW w:w="0" w:type="auto"/>
        <w:tblInd w:w="-54" w:type="dxa"/>
        <w:tblLayout w:type="fixed"/>
        <w:tblLook w:val="0000"/>
      </w:tblPr>
      <w:tblGrid>
        <w:gridCol w:w="2977"/>
        <w:gridCol w:w="7250"/>
      </w:tblGrid>
      <w:tr w:rsidR="00C73EA1" w:rsidRPr="00AC7206" w:rsidTr="007F15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snapToGrid w:val="0"/>
              <w:rPr>
                <w:rFonts w:ascii="Courier New" w:hAnsi="Courier New" w:cs="Courier New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snapToGrid w:val="0"/>
              <w:rPr>
                <w:rFonts w:ascii="Courier New" w:hAnsi="Courier New" w:cs="Courier New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 xml:space="preserve">«Обеспечение безопасности людей на водных объектах, охрана их </w:t>
            </w:r>
            <w:r w:rsidR="00AC7206">
              <w:rPr>
                <w:rFonts w:ascii="Courier New" w:hAnsi="Courier New" w:cs="Courier New"/>
                <w:sz w:val="22"/>
                <w:szCs w:val="22"/>
              </w:rPr>
              <w:t xml:space="preserve">жизни и здоровья на территории </w:t>
            </w:r>
            <w:r w:rsidRPr="00AC7206">
              <w:rPr>
                <w:rFonts w:ascii="Courier New" w:hAnsi="Courier New" w:cs="Courier New"/>
                <w:sz w:val="22"/>
                <w:szCs w:val="22"/>
              </w:rPr>
              <w:t>Макаровского сельско</w:t>
            </w:r>
            <w:r w:rsidR="00AC7206">
              <w:rPr>
                <w:rFonts w:ascii="Courier New" w:hAnsi="Courier New" w:cs="Courier New"/>
                <w:sz w:val="22"/>
                <w:szCs w:val="22"/>
              </w:rPr>
              <w:t xml:space="preserve">го поселения Киренского района </w:t>
            </w:r>
            <w:r w:rsidRPr="00AC7206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="00AC72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C7206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на 2020-2022</w:t>
            </w:r>
            <w:r w:rsidRPr="00AC7206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  <w:tr w:rsidR="00C73EA1" w:rsidRPr="00AC7206" w:rsidTr="007F15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snapToGrid w:val="0"/>
              <w:rPr>
                <w:rFonts w:ascii="Courier New" w:hAnsi="Courier New" w:cs="Courier New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Основание разработки 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snapToGrid w:val="0"/>
              <w:rPr>
                <w:rFonts w:ascii="Courier New" w:hAnsi="Courier New" w:cs="Courier New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>Федеральный закон от 06.10.2003</w:t>
            </w:r>
            <w:r w:rsidR="00AC7206">
              <w:rPr>
                <w:rFonts w:ascii="Courier New" w:hAnsi="Courier New" w:cs="Courier New"/>
                <w:sz w:val="22"/>
                <w:szCs w:val="22"/>
              </w:rPr>
              <w:t>г №</w:t>
            </w:r>
            <w:r w:rsidRPr="00AC7206">
              <w:rPr>
                <w:rFonts w:ascii="Courier New" w:hAnsi="Courier New" w:cs="Courier New"/>
                <w:sz w:val="22"/>
                <w:szCs w:val="22"/>
              </w:rPr>
              <w:t>131-ФЗ «Об общих принципах организации местного самоуправления в Российской Федерации».</w:t>
            </w:r>
          </w:p>
        </w:tc>
      </w:tr>
      <w:tr w:rsidR="00C73EA1" w:rsidRPr="00AC7206" w:rsidTr="007F15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snapToGrid w:val="0"/>
              <w:rPr>
                <w:rFonts w:ascii="Courier New" w:hAnsi="Courier New" w:cs="Courier New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snapToGrid w:val="0"/>
              <w:rPr>
                <w:rFonts w:ascii="Courier New" w:hAnsi="Courier New" w:cs="Courier New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>Администрация Макаровского сельского поселения</w:t>
            </w:r>
          </w:p>
        </w:tc>
      </w:tr>
      <w:tr w:rsidR="00C73EA1" w:rsidRPr="00AC7206" w:rsidTr="007F15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snapToGrid w:val="0"/>
              <w:rPr>
                <w:rFonts w:ascii="Courier New" w:hAnsi="Courier New" w:cs="Courier New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snapToGrid w:val="0"/>
              <w:rPr>
                <w:rFonts w:ascii="Courier New" w:hAnsi="Courier New" w:cs="Courier New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>Администрация Макаровского сельского поселения</w:t>
            </w:r>
          </w:p>
        </w:tc>
      </w:tr>
      <w:tr w:rsidR="00C73EA1" w:rsidRPr="00AC7206" w:rsidTr="007F15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snapToGrid w:val="0"/>
              <w:rPr>
                <w:rFonts w:ascii="Courier New" w:hAnsi="Courier New" w:cs="Courier New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>Развитие системы защищенности населения и обеспечения безопасности в местах массового отдыха населения на водных объектах Макаровского сельского поселения</w:t>
            </w:r>
          </w:p>
        </w:tc>
      </w:tr>
      <w:tr w:rsidR="00C73EA1" w:rsidRPr="00AC7206" w:rsidTr="007F1572">
        <w:trPr>
          <w:trHeight w:val="7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snapToGrid w:val="0"/>
              <w:rPr>
                <w:rFonts w:ascii="Courier New" w:hAnsi="Courier New" w:cs="Courier New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pStyle w:val="a9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>Развитие и функционирование системы инф</w:t>
            </w:r>
            <w:r w:rsidR="00AC7206">
              <w:rPr>
                <w:rFonts w:ascii="Courier New" w:hAnsi="Courier New" w:cs="Courier New"/>
                <w:sz w:val="22"/>
                <w:szCs w:val="22"/>
              </w:rPr>
              <w:t>ормирования, обучения населения</w:t>
            </w:r>
            <w:r w:rsidRPr="00AC7206">
              <w:rPr>
                <w:rFonts w:ascii="Courier New" w:hAnsi="Courier New" w:cs="Courier New"/>
                <w:sz w:val="22"/>
                <w:szCs w:val="22"/>
              </w:rPr>
              <w:t xml:space="preserve"> мерам безопасности на водных объектах</w:t>
            </w:r>
          </w:p>
        </w:tc>
      </w:tr>
      <w:tr w:rsidR="00C73EA1" w:rsidRPr="00AC7206" w:rsidTr="007F15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snapToGrid w:val="0"/>
              <w:rPr>
                <w:rFonts w:ascii="Courier New" w:hAnsi="Courier New" w:cs="Courier New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A1" w:rsidRPr="00AC7206" w:rsidRDefault="00AC7206" w:rsidP="007F1572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2020-2022</w:t>
            </w:r>
            <w:r w:rsidR="00C73EA1" w:rsidRPr="00AC720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C73EA1" w:rsidRPr="00AC7206" w:rsidTr="007F15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snapToGrid w:val="0"/>
              <w:rPr>
                <w:rFonts w:ascii="Courier New" w:hAnsi="Courier New" w:cs="Courier New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A1" w:rsidRPr="00AC7206" w:rsidRDefault="00282E47" w:rsidP="007F1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90,0тыс.рублей</w:t>
            </w:r>
          </w:p>
        </w:tc>
      </w:tr>
      <w:tr w:rsidR="00C73EA1" w:rsidRPr="00AC7206" w:rsidTr="007F15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snapToGrid w:val="0"/>
              <w:rPr>
                <w:rFonts w:ascii="Courier New" w:hAnsi="Courier New" w:cs="Courier New"/>
              </w:rPr>
            </w:pPr>
            <w:r w:rsidRPr="00AC7206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A1" w:rsidRPr="00AC7206" w:rsidRDefault="00C73EA1" w:rsidP="007F1572">
            <w:pPr>
              <w:pStyle w:val="a8"/>
              <w:snapToGrid w:val="0"/>
              <w:rPr>
                <w:sz w:val="22"/>
                <w:szCs w:val="22"/>
              </w:rPr>
            </w:pPr>
            <w:r w:rsidRPr="00AC7206">
              <w:rPr>
                <w:sz w:val="22"/>
                <w:szCs w:val="22"/>
              </w:rPr>
              <w:t>Программные мероприятия в конечном итоге приведут к снижению количества случаев гибели людей и обеспечению их безопасности на водных объектах</w:t>
            </w:r>
          </w:p>
        </w:tc>
      </w:tr>
    </w:tbl>
    <w:p w:rsidR="00C73EA1" w:rsidRPr="00AC7206" w:rsidRDefault="00C73EA1" w:rsidP="00AC7206">
      <w:pPr>
        <w:pStyle w:val="a8"/>
        <w:rPr>
          <w:rFonts w:ascii="Arial" w:hAnsi="Arial" w:cs="Arial"/>
          <w:sz w:val="24"/>
          <w:szCs w:val="24"/>
        </w:rPr>
      </w:pPr>
      <w:bookmarkStart w:id="0" w:name="sub_1001"/>
      <w:r w:rsidRPr="00AC7206">
        <w:rPr>
          <w:rFonts w:ascii="Arial" w:hAnsi="Arial" w:cs="Arial"/>
          <w:sz w:val="24"/>
          <w:szCs w:val="24"/>
        </w:rPr>
        <w:t>1. Содержание проблемы</w:t>
      </w:r>
    </w:p>
    <w:bookmarkEnd w:id="0"/>
    <w:p w:rsidR="00C73EA1" w:rsidRPr="00AC7206" w:rsidRDefault="00C73EA1" w:rsidP="00AC7206">
      <w:pPr>
        <w:jc w:val="both"/>
        <w:rPr>
          <w:rFonts w:ascii="Arial" w:hAnsi="Arial" w:cs="Arial"/>
        </w:rPr>
      </w:pPr>
      <w:r w:rsidRPr="00AC7206">
        <w:rPr>
          <w:rFonts w:ascii="Arial" w:hAnsi="Arial" w:cs="Arial"/>
          <w:color w:val="00000A"/>
        </w:rPr>
        <w:t xml:space="preserve">Актуальность </w:t>
      </w:r>
      <w:r w:rsidR="00AC7206">
        <w:rPr>
          <w:rFonts w:ascii="Arial" w:hAnsi="Arial" w:cs="Arial"/>
          <w:color w:val="00000A"/>
        </w:rPr>
        <w:t xml:space="preserve">проблемы определяется тем, что </w:t>
      </w:r>
      <w:r w:rsidRPr="00AC7206">
        <w:rPr>
          <w:rFonts w:ascii="Arial" w:hAnsi="Arial" w:cs="Arial"/>
          <w:color w:val="00000A"/>
        </w:rPr>
        <w:t>Макаровское сельское поселение расположено на берегу р</w:t>
      </w:r>
      <w:proofErr w:type="gramStart"/>
      <w:r w:rsidRPr="00AC7206">
        <w:rPr>
          <w:rFonts w:ascii="Arial" w:hAnsi="Arial" w:cs="Arial"/>
          <w:color w:val="00000A"/>
        </w:rPr>
        <w:t>.Л</w:t>
      </w:r>
      <w:proofErr w:type="gramEnd"/>
      <w:r w:rsidRPr="00AC7206">
        <w:rPr>
          <w:rFonts w:ascii="Arial" w:hAnsi="Arial" w:cs="Arial"/>
          <w:color w:val="00000A"/>
        </w:rPr>
        <w:t>ена, однако, по-настоящему обустроенных в соответствии с потребност</w:t>
      </w:r>
      <w:r w:rsidR="00AC7206">
        <w:rPr>
          <w:rFonts w:ascii="Arial" w:hAnsi="Arial" w:cs="Arial"/>
          <w:color w:val="00000A"/>
        </w:rPr>
        <w:t>ями людей мест массового отдыха</w:t>
      </w:r>
      <w:r w:rsidRPr="00AC7206">
        <w:rPr>
          <w:rFonts w:ascii="Arial" w:hAnsi="Arial" w:cs="Arial"/>
          <w:color w:val="00000A"/>
        </w:rPr>
        <w:t xml:space="preserve"> у воды нет. Это приводит к тому, что организуются несанкционированные места отдыха, где осуществляется безнадзорный отдых и купание людей, что приводит к несчастным случаям и гибели людей. </w:t>
      </w:r>
    </w:p>
    <w:p w:rsidR="00C73EA1" w:rsidRPr="00AC7206" w:rsidRDefault="00C73EA1" w:rsidP="00AC7206">
      <w:pPr>
        <w:tabs>
          <w:tab w:val="left" w:pos="449"/>
        </w:tabs>
        <w:spacing w:line="100" w:lineRule="atLeast"/>
        <w:jc w:val="both"/>
        <w:rPr>
          <w:rFonts w:ascii="Arial" w:hAnsi="Arial" w:cs="Arial"/>
          <w:color w:val="00000A"/>
          <w:spacing w:val="-2"/>
        </w:rPr>
      </w:pPr>
      <w:r w:rsidRPr="00AC7206">
        <w:rPr>
          <w:rFonts w:ascii="Arial" w:hAnsi="Arial" w:cs="Arial"/>
          <w:color w:val="00000A"/>
        </w:rPr>
        <w:t xml:space="preserve">Следующий фактор, который определяет </w:t>
      </w:r>
      <w:r w:rsidRPr="00AC7206">
        <w:rPr>
          <w:rFonts w:ascii="Arial" w:hAnsi="Arial" w:cs="Arial"/>
          <w:color w:val="00000A"/>
          <w:spacing w:val="-2"/>
        </w:rPr>
        <w:t xml:space="preserve">неблагоприятную ситуацию с безопасностью на водных объектах, является недостаточная профилактическая работа с населением области в этой сфере. Уровень проведения активной пропаганды по доведению мер безопасного поведения на воде остается низким. </w:t>
      </w:r>
    </w:p>
    <w:p w:rsidR="00C73EA1" w:rsidRPr="00AC7206" w:rsidRDefault="00C73EA1" w:rsidP="00AC7206">
      <w:pPr>
        <w:tabs>
          <w:tab w:val="left" w:pos="449"/>
        </w:tabs>
        <w:spacing w:line="100" w:lineRule="atLeast"/>
        <w:jc w:val="both"/>
        <w:rPr>
          <w:rFonts w:ascii="Arial" w:hAnsi="Arial" w:cs="Arial"/>
          <w:color w:val="00000A"/>
        </w:rPr>
      </w:pPr>
      <w:r w:rsidRPr="00AC7206">
        <w:rPr>
          <w:rFonts w:ascii="Arial" w:hAnsi="Arial" w:cs="Arial"/>
          <w:color w:val="00000A"/>
        </w:rPr>
        <w:t>Количество информационных материалов о правилах поведения на воде и оказания первой помощи пострадавшим остается не высоким и охватыва</w:t>
      </w:r>
      <w:r w:rsidR="00AC7206">
        <w:rPr>
          <w:rFonts w:ascii="Arial" w:hAnsi="Arial" w:cs="Arial"/>
          <w:color w:val="00000A"/>
        </w:rPr>
        <w:t>ет небольшой процент населения.</w:t>
      </w:r>
    </w:p>
    <w:p w:rsidR="00C73EA1" w:rsidRPr="00AC7206" w:rsidRDefault="00C73EA1" w:rsidP="00AC7206">
      <w:pPr>
        <w:tabs>
          <w:tab w:val="left" w:pos="449"/>
        </w:tabs>
        <w:spacing w:line="100" w:lineRule="atLeast"/>
        <w:jc w:val="both"/>
        <w:rPr>
          <w:rFonts w:ascii="Arial" w:hAnsi="Arial" w:cs="Arial"/>
          <w:color w:val="00000A"/>
        </w:rPr>
      </w:pPr>
      <w:r w:rsidRPr="00AC7206">
        <w:rPr>
          <w:rFonts w:ascii="Arial" w:hAnsi="Arial" w:cs="Arial"/>
          <w:color w:val="00000A"/>
        </w:rPr>
        <w:t>Все это подтверждает необходимость дальнейшего развития системы информирования и обучения населения безопасному поведению на водных объектах.</w:t>
      </w:r>
    </w:p>
    <w:p w:rsidR="00C73EA1" w:rsidRPr="00AC7206" w:rsidRDefault="00C73EA1" w:rsidP="00AC7206">
      <w:pPr>
        <w:tabs>
          <w:tab w:val="left" w:pos="449"/>
        </w:tabs>
        <w:spacing w:line="100" w:lineRule="atLeast"/>
        <w:jc w:val="both"/>
        <w:rPr>
          <w:rFonts w:ascii="Arial" w:eastAsia="Calibri" w:hAnsi="Arial" w:cs="Arial"/>
          <w:color w:val="00000A"/>
        </w:rPr>
      </w:pPr>
      <w:r w:rsidRPr="00AC7206">
        <w:rPr>
          <w:rFonts w:ascii="Arial" w:eastAsia="Calibri" w:hAnsi="Arial" w:cs="Arial"/>
          <w:color w:val="00000A"/>
        </w:rPr>
        <w:t>Оценка организации массового пребывания людей на</w:t>
      </w:r>
      <w:r w:rsidR="00AC7206">
        <w:rPr>
          <w:rFonts w:ascii="Arial" w:eastAsia="Calibri" w:hAnsi="Arial" w:cs="Arial"/>
          <w:color w:val="00000A"/>
        </w:rPr>
        <w:t xml:space="preserve"> водных объектах на территории </w:t>
      </w:r>
      <w:r w:rsidRPr="00AC7206">
        <w:rPr>
          <w:rFonts w:ascii="Arial" w:eastAsia="Calibri" w:hAnsi="Arial" w:cs="Arial"/>
          <w:color w:val="00000A"/>
        </w:rPr>
        <w:t>Макаровского сельского поселения позволяет сделать вывод об их неудовлетворительном состоянии. Благоустройство пляжей не соответствует требованиям нормативных, правовых документов, спасательные посты не укомплектованы специалистами, подготовленными к спасению людей и оказанию первой помощи, требуют необходимого материально-технического обеспечения и проведения организационных мероприятий, которые обеспечат и</w:t>
      </w:r>
      <w:r w:rsidR="00AC7206">
        <w:rPr>
          <w:rFonts w:ascii="Arial" w:eastAsia="Calibri" w:hAnsi="Arial" w:cs="Arial"/>
          <w:color w:val="00000A"/>
        </w:rPr>
        <w:t>х эффективное функционирование.</w:t>
      </w:r>
    </w:p>
    <w:p w:rsidR="00C73EA1" w:rsidRPr="00AC7206" w:rsidRDefault="00C73EA1" w:rsidP="00AC7206">
      <w:pPr>
        <w:spacing w:line="100" w:lineRule="atLeast"/>
        <w:jc w:val="both"/>
        <w:rPr>
          <w:rFonts w:ascii="Arial" w:eastAsia="Calibri" w:hAnsi="Arial" w:cs="Arial"/>
          <w:color w:val="00000A"/>
        </w:rPr>
      </w:pPr>
      <w:r w:rsidRPr="00AC7206">
        <w:rPr>
          <w:rFonts w:ascii="Arial" w:hAnsi="Arial" w:cs="Arial"/>
          <w:color w:val="00000A"/>
        </w:rPr>
        <w:t>В целом, можно сделать вывод о том, что сложившееся положение дел по обеспечению безопасности людей на</w:t>
      </w:r>
      <w:r w:rsidR="00AC7206">
        <w:rPr>
          <w:rFonts w:ascii="Arial" w:hAnsi="Arial" w:cs="Arial"/>
          <w:color w:val="00000A"/>
        </w:rPr>
        <w:t xml:space="preserve"> водных объектах на территории </w:t>
      </w:r>
      <w:r w:rsidRPr="00AC7206">
        <w:rPr>
          <w:rFonts w:ascii="Arial" w:hAnsi="Arial" w:cs="Arial"/>
          <w:color w:val="00000A"/>
        </w:rPr>
        <w:t>Макаровского сельского поселения обусловлено проблемами правового, финансового, материально-технического и административного характера, накапливавшимися годами, до настоящего времени не получившими развития и требующими незамедлительных решений. П</w:t>
      </w:r>
      <w:r w:rsidRPr="00AC7206">
        <w:rPr>
          <w:rFonts w:ascii="Arial" w:eastAsia="Calibri" w:hAnsi="Arial" w:cs="Arial"/>
          <w:color w:val="00000A"/>
        </w:rPr>
        <w:t>ри этом следует сместить приоритеты с культуры реагирования на происшествия на водоёмах на культуру предупреждения таких происшествий.</w:t>
      </w:r>
    </w:p>
    <w:p w:rsidR="00C73EA1" w:rsidRPr="00AC7206" w:rsidRDefault="00C73EA1" w:rsidP="00AC7206">
      <w:pPr>
        <w:pStyle w:val="1"/>
        <w:spacing w:before="0" w:after="0"/>
        <w:jc w:val="both"/>
        <w:rPr>
          <w:rFonts w:cs="Arial"/>
          <w:b w:val="0"/>
          <w:color w:val="auto"/>
          <w:sz w:val="24"/>
          <w:szCs w:val="24"/>
        </w:rPr>
      </w:pPr>
      <w:bookmarkStart w:id="1" w:name="sub_1002"/>
      <w:r w:rsidRPr="00AC7206">
        <w:rPr>
          <w:rFonts w:cs="Arial"/>
          <w:b w:val="0"/>
          <w:color w:val="auto"/>
          <w:sz w:val="24"/>
          <w:szCs w:val="24"/>
        </w:rPr>
        <w:t>2. Цели и задачи Программы</w:t>
      </w:r>
    </w:p>
    <w:p w:rsidR="00C73EA1" w:rsidRPr="00AC7206" w:rsidRDefault="00C73EA1" w:rsidP="00AC7206">
      <w:pPr>
        <w:jc w:val="both"/>
        <w:rPr>
          <w:rFonts w:ascii="Arial" w:hAnsi="Arial" w:cs="Arial"/>
        </w:rPr>
      </w:pPr>
      <w:bookmarkStart w:id="2" w:name="sub_1003"/>
      <w:bookmarkEnd w:id="1"/>
      <w:r w:rsidRPr="00AC7206">
        <w:rPr>
          <w:rFonts w:ascii="Arial" w:hAnsi="Arial" w:cs="Arial"/>
        </w:rPr>
        <w:t>Целью Программы является развитие системы защищенности населения и обеспечение безопасности в местах массового отдыха населения на</w:t>
      </w:r>
      <w:r w:rsidR="00AC7206">
        <w:rPr>
          <w:rFonts w:ascii="Arial" w:hAnsi="Arial" w:cs="Arial"/>
        </w:rPr>
        <w:t xml:space="preserve"> водных объектах Макаровского </w:t>
      </w:r>
      <w:r w:rsidRPr="00AC7206">
        <w:rPr>
          <w:rFonts w:ascii="Arial" w:hAnsi="Arial" w:cs="Arial"/>
        </w:rPr>
        <w:t xml:space="preserve">сельского поселения. </w:t>
      </w:r>
    </w:p>
    <w:p w:rsidR="00C73EA1" w:rsidRPr="00AC7206" w:rsidRDefault="00C73EA1" w:rsidP="00AC7206">
      <w:pPr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>Достижение поставленной цели предполагает решение следующих задач:</w:t>
      </w:r>
    </w:p>
    <w:p w:rsidR="00C73EA1" w:rsidRPr="00AC7206" w:rsidRDefault="00AC7206" w:rsidP="00AC7206">
      <w:pPr>
        <w:pStyle w:val="a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C73EA1" w:rsidRPr="00AC7206">
        <w:rPr>
          <w:rFonts w:cs="Arial"/>
          <w:sz w:val="24"/>
          <w:szCs w:val="24"/>
        </w:rPr>
        <w:t>развитие и функционирование системы инф</w:t>
      </w:r>
      <w:r>
        <w:rPr>
          <w:rFonts w:cs="Arial"/>
          <w:sz w:val="24"/>
          <w:szCs w:val="24"/>
        </w:rPr>
        <w:t>ормирования, обучения населения</w:t>
      </w:r>
      <w:r w:rsidR="00C73EA1" w:rsidRPr="00AC7206">
        <w:rPr>
          <w:rFonts w:cs="Arial"/>
          <w:sz w:val="24"/>
          <w:szCs w:val="24"/>
        </w:rPr>
        <w:t xml:space="preserve"> мерам безопасности на водных объектах;</w:t>
      </w:r>
    </w:p>
    <w:p w:rsidR="00C73EA1" w:rsidRPr="00AC7206" w:rsidRDefault="00AC7206" w:rsidP="00AC720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C73EA1" w:rsidRPr="00AC7206">
        <w:rPr>
          <w:sz w:val="24"/>
          <w:szCs w:val="24"/>
        </w:rPr>
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</w:r>
    </w:p>
    <w:p w:rsidR="00C73EA1" w:rsidRPr="00AC7206" w:rsidRDefault="00C73EA1" w:rsidP="00AC7206">
      <w:pPr>
        <w:pStyle w:val="1"/>
        <w:spacing w:before="0" w:after="0"/>
        <w:jc w:val="both"/>
        <w:rPr>
          <w:rFonts w:cs="Arial"/>
          <w:b w:val="0"/>
          <w:color w:val="auto"/>
          <w:sz w:val="24"/>
          <w:szCs w:val="24"/>
        </w:rPr>
      </w:pPr>
      <w:r w:rsidRPr="00AC7206">
        <w:rPr>
          <w:rFonts w:cs="Arial"/>
          <w:b w:val="0"/>
          <w:color w:val="auto"/>
          <w:sz w:val="24"/>
          <w:szCs w:val="24"/>
        </w:rPr>
        <w:t>3. Срок реализации Программы</w:t>
      </w:r>
    </w:p>
    <w:bookmarkEnd w:id="2"/>
    <w:p w:rsidR="00C73EA1" w:rsidRPr="00AC7206" w:rsidRDefault="00C73EA1" w:rsidP="00AC7206">
      <w:pPr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>Срок</w:t>
      </w:r>
      <w:r w:rsidR="00AC7206">
        <w:rPr>
          <w:rFonts w:ascii="Arial" w:hAnsi="Arial" w:cs="Arial"/>
        </w:rPr>
        <w:t xml:space="preserve"> реализации Программы: 2020-2022</w:t>
      </w:r>
      <w:r w:rsidRPr="00AC7206">
        <w:rPr>
          <w:rFonts w:ascii="Arial" w:hAnsi="Arial" w:cs="Arial"/>
        </w:rPr>
        <w:t xml:space="preserve"> годы.</w:t>
      </w:r>
    </w:p>
    <w:p w:rsidR="00C73EA1" w:rsidRPr="00AC7206" w:rsidRDefault="00C73EA1" w:rsidP="00AC7206">
      <w:pPr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>4. Ожидаемые конечные результаты реализации Программы</w:t>
      </w:r>
    </w:p>
    <w:p w:rsidR="00C73EA1" w:rsidRPr="00AC7206" w:rsidRDefault="00C73EA1" w:rsidP="00AC7206">
      <w:pPr>
        <w:pStyle w:val="a8"/>
        <w:snapToGrid w:val="0"/>
        <w:rPr>
          <w:rFonts w:ascii="Arial" w:hAnsi="Arial" w:cs="Arial"/>
          <w:sz w:val="24"/>
          <w:szCs w:val="24"/>
        </w:rPr>
      </w:pPr>
      <w:r w:rsidRPr="00AC7206">
        <w:rPr>
          <w:rFonts w:ascii="Arial" w:hAnsi="Arial" w:cs="Arial"/>
          <w:sz w:val="24"/>
          <w:szCs w:val="24"/>
        </w:rPr>
        <w:t>Снижение количества случаев гибели людей и обеспечению их безопасности на водных объектах.</w:t>
      </w:r>
    </w:p>
    <w:p w:rsidR="00C73EA1" w:rsidRPr="00AC7206" w:rsidRDefault="00C73EA1" w:rsidP="00AC7206">
      <w:pPr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>5. Ресурсное обеспечение Программы</w:t>
      </w:r>
    </w:p>
    <w:p w:rsidR="00C73EA1" w:rsidRPr="00AC7206" w:rsidRDefault="00C73EA1" w:rsidP="00AC7206">
      <w:pPr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>Финансирование мероприятий Программы осуществ</w:t>
      </w:r>
      <w:r w:rsidR="00AC7206">
        <w:rPr>
          <w:rFonts w:ascii="Arial" w:hAnsi="Arial" w:cs="Arial"/>
        </w:rPr>
        <w:t xml:space="preserve">ляется за счет средств бюджета </w:t>
      </w:r>
      <w:r w:rsidRPr="00AC7206">
        <w:rPr>
          <w:rFonts w:ascii="Arial" w:hAnsi="Arial" w:cs="Arial"/>
        </w:rPr>
        <w:t>Макаровского сельского поселения.</w:t>
      </w:r>
    </w:p>
    <w:p w:rsidR="00C73EA1" w:rsidRPr="00AC7206" w:rsidRDefault="00C73EA1" w:rsidP="00AC7206">
      <w:pPr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 xml:space="preserve">Общий объем финансирования Программы </w:t>
      </w:r>
      <w:proofErr w:type="gramStart"/>
      <w:r w:rsidRPr="00AC7206">
        <w:rPr>
          <w:rFonts w:ascii="Arial" w:hAnsi="Arial" w:cs="Arial"/>
        </w:rPr>
        <w:t>–п</w:t>
      </w:r>
      <w:proofErr w:type="gramEnd"/>
      <w:r w:rsidRPr="00AC7206">
        <w:rPr>
          <w:rFonts w:ascii="Arial" w:hAnsi="Arial" w:cs="Arial"/>
        </w:rPr>
        <w:t>рогнозируется как возможный источник без указания конкретной суммы.</w:t>
      </w:r>
    </w:p>
    <w:p w:rsidR="00C73EA1" w:rsidRPr="0064043E" w:rsidRDefault="0064043E" w:rsidP="0064043E">
      <w:pPr>
        <w:pStyle w:val="1"/>
        <w:spacing w:before="0" w:after="0"/>
        <w:jc w:val="left"/>
        <w:rPr>
          <w:rFonts w:cs="Arial"/>
          <w:b w:val="0"/>
          <w:color w:val="auto"/>
          <w:sz w:val="24"/>
          <w:szCs w:val="24"/>
        </w:rPr>
      </w:pPr>
      <w:bookmarkStart w:id="3" w:name="sub_1005"/>
      <w:r>
        <w:rPr>
          <w:rFonts w:cs="Arial"/>
          <w:b w:val="0"/>
          <w:color w:val="auto"/>
          <w:sz w:val="24"/>
          <w:szCs w:val="24"/>
        </w:rPr>
        <w:t>6.</w:t>
      </w:r>
      <w:r w:rsidR="00C73EA1" w:rsidRPr="0064043E">
        <w:rPr>
          <w:rFonts w:cs="Arial"/>
          <w:b w:val="0"/>
          <w:color w:val="auto"/>
          <w:sz w:val="24"/>
          <w:szCs w:val="24"/>
        </w:rPr>
        <w:t xml:space="preserve">Механизм реализации и порядок </w:t>
      </w:r>
      <w:proofErr w:type="gramStart"/>
      <w:r w:rsidR="00C73EA1" w:rsidRPr="0064043E">
        <w:rPr>
          <w:rFonts w:cs="Arial"/>
          <w:b w:val="0"/>
          <w:color w:val="auto"/>
          <w:sz w:val="24"/>
          <w:szCs w:val="24"/>
        </w:rPr>
        <w:t>конт</w:t>
      </w:r>
      <w:r>
        <w:rPr>
          <w:rFonts w:cs="Arial"/>
          <w:b w:val="0"/>
          <w:color w:val="auto"/>
          <w:sz w:val="24"/>
          <w:szCs w:val="24"/>
        </w:rPr>
        <w:t xml:space="preserve">роля </w:t>
      </w:r>
      <w:r w:rsidR="00C73EA1" w:rsidRPr="0064043E">
        <w:rPr>
          <w:rFonts w:cs="Arial"/>
          <w:b w:val="0"/>
          <w:color w:val="auto"/>
          <w:sz w:val="24"/>
          <w:szCs w:val="24"/>
        </w:rPr>
        <w:t>за</w:t>
      </w:r>
      <w:proofErr w:type="gramEnd"/>
      <w:r w:rsidR="00C73EA1" w:rsidRPr="0064043E">
        <w:rPr>
          <w:rFonts w:cs="Arial"/>
          <w:b w:val="0"/>
          <w:color w:val="auto"/>
          <w:sz w:val="24"/>
          <w:szCs w:val="24"/>
        </w:rPr>
        <w:t xml:space="preserve"> ходом реализации Программы</w:t>
      </w:r>
    </w:p>
    <w:bookmarkEnd w:id="3"/>
    <w:p w:rsidR="00C73EA1" w:rsidRPr="00AC7206" w:rsidRDefault="00C73EA1" w:rsidP="0064043E">
      <w:pPr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 xml:space="preserve">6.1. Текущее управление Программой и оперативный </w:t>
      </w:r>
      <w:proofErr w:type="gramStart"/>
      <w:r w:rsidRPr="00AC7206">
        <w:rPr>
          <w:rFonts w:ascii="Arial" w:hAnsi="Arial" w:cs="Arial"/>
        </w:rPr>
        <w:t>контроль за</w:t>
      </w:r>
      <w:proofErr w:type="gramEnd"/>
      <w:r w:rsidRPr="00AC7206">
        <w:rPr>
          <w:rFonts w:ascii="Arial" w:hAnsi="Arial" w:cs="Arial"/>
        </w:rPr>
        <w:t xml:space="preserve"> ходом ее реализации</w:t>
      </w:r>
      <w:r w:rsidR="0064043E">
        <w:rPr>
          <w:rFonts w:ascii="Arial" w:hAnsi="Arial" w:cs="Arial"/>
        </w:rPr>
        <w:t xml:space="preserve"> обеспечиваются Администрацией </w:t>
      </w:r>
      <w:r w:rsidRPr="00AC7206">
        <w:rPr>
          <w:rFonts w:ascii="Arial" w:hAnsi="Arial" w:cs="Arial"/>
        </w:rPr>
        <w:t>Макаровского сельского поселения, которая осуществляет:</w:t>
      </w:r>
    </w:p>
    <w:p w:rsidR="00C73EA1" w:rsidRPr="00AC7206" w:rsidRDefault="00C73EA1" w:rsidP="0064043E">
      <w:pPr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>- сбор и систематизацию статистической и аналитической информации о реализации программных мероприятий;</w:t>
      </w:r>
    </w:p>
    <w:p w:rsidR="00C73EA1" w:rsidRPr="00AC7206" w:rsidRDefault="00C73EA1" w:rsidP="0064043E">
      <w:pPr>
        <w:jc w:val="both"/>
        <w:rPr>
          <w:rFonts w:ascii="Arial" w:hAnsi="Arial" w:cs="Arial"/>
        </w:rPr>
      </w:pPr>
      <w:r w:rsidRPr="00AC7206">
        <w:rPr>
          <w:rFonts w:ascii="Arial" w:hAnsi="Arial" w:cs="Arial"/>
        </w:rPr>
        <w:t>- мониторинг результатов реализации программных мероприятий;</w:t>
      </w:r>
    </w:p>
    <w:p w:rsidR="0064043E" w:rsidRDefault="00C73EA1" w:rsidP="0064043E">
      <w:pPr>
        <w:autoSpaceDN w:val="0"/>
        <w:adjustRightInd w:val="0"/>
        <w:spacing w:line="240" w:lineRule="exact"/>
        <w:jc w:val="right"/>
        <w:rPr>
          <w:rFonts w:ascii="Arial" w:hAnsi="Arial" w:cs="Arial"/>
        </w:rPr>
      </w:pPr>
      <w:r w:rsidRPr="00AC7206">
        <w:rPr>
          <w:rFonts w:ascii="Arial" w:hAnsi="Arial" w:cs="Arial"/>
        </w:rPr>
        <w:t>- расчет выполнения показателей и индикаторов для оценки реализации Программы.</w:t>
      </w:r>
    </w:p>
    <w:p w:rsidR="0064043E" w:rsidRPr="00F8643A" w:rsidRDefault="0064043E" w:rsidP="00F8643A">
      <w:pPr>
        <w:jc w:val="right"/>
        <w:rPr>
          <w:rFonts w:ascii="Arial" w:hAnsi="Arial" w:cs="Arial"/>
          <w:lang w:eastAsia="en-US" w:bidi="en-US"/>
        </w:rPr>
      </w:pPr>
      <w:r w:rsidRPr="0064043E">
        <w:rPr>
          <w:lang w:eastAsia="en-US" w:bidi="en-US"/>
        </w:rPr>
        <w:t xml:space="preserve"> </w:t>
      </w:r>
    </w:p>
    <w:p w:rsidR="00F8643A" w:rsidRPr="00F8643A" w:rsidRDefault="00F8643A" w:rsidP="00F8643A">
      <w:pPr>
        <w:jc w:val="right"/>
        <w:rPr>
          <w:rFonts w:ascii="Courier New" w:hAnsi="Courier New" w:cs="Courier New"/>
          <w:color w:val="26282F"/>
          <w:sz w:val="22"/>
          <w:szCs w:val="22"/>
        </w:rPr>
      </w:pPr>
      <w:r w:rsidRPr="00F8643A">
        <w:rPr>
          <w:rFonts w:ascii="Courier New" w:hAnsi="Courier New" w:cs="Courier New"/>
          <w:color w:val="26282F"/>
          <w:sz w:val="22"/>
          <w:szCs w:val="22"/>
        </w:rPr>
        <w:t xml:space="preserve">Приложение </w:t>
      </w:r>
      <w:proofErr w:type="gramStart"/>
      <w:r w:rsidRPr="00F8643A">
        <w:rPr>
          <w:rFonts w:ascii="Courier New" w:hAnsi="Courier New" w:cs="Courier New"/>
          <w:color w:val="26282F"/>
          <w:sz w:val="22"/>
          <w:szCs w:val="22"/>
        </w:rPr>
        <w:t>к</w:t>
      </w:r>
      <w:proofErr w:type="gramEnd"/>
    </w:p>
    <w:p w:rsidR="00F8643A" w:rsidRPr="00F8643A" w:rsidRDefault="00F8643A" w:rsidP="00F8643A">
      <w:pPr>
        <w:jc w:val="right"/>
        <w:rPr>
          <w:rFonts w:ascii="Courier New" w:hAnsi="Courier New" w:cs="Courier New"/>
          <w:color w:val="26282F"/>
          <w:sz w:val="22"/>
          <w:szCs w:val="22"/>
        </w:rPr>
      </w:pPr>
      <w:r w:rsidRPr="00F8643A">
        <w:rPr>
          <w:rFonts w:ascii="Courier New" w:hAnsi="Courier New" w:cs="Courier New"/>
          <w:color w:val="26282F"/>
          <w:sz w:val="22"/>
          <w:szCs w:val="22"/>
        </w:rPr>
        <w:t>К постановлению администрации</w:t>
      </w:r>
    </w:p>
    <w:p w:rsidR="00F8643A" w:rsidRPr="00F8643A" w:rsidRDefault="00F8643A" w:rsidP="00F8643A">
      <w:pPr>
        <w:jc w:val="right"/>
        <w:rPr>
          <w:rFonts w:ascii="Courier New" w:hAnsi="Courier New" w:cs="Courier New"/>
          <w:color w:val="26282F"/>
          <w:sz w:val="22"/>
          <w:szCs w:val="22"/>
        </w:rPr>
      </w:pPr>
      <w:r w:rsidRPr="00F8643A">
        <w:rPr>
          <w:rFonts w:ascii="Courier New" w:hAnsi="Courier New" w:cs="Courier New"/>
          <w:color w:val="26282F"/>
          <w:sz w:val="22"/>
          <w:szCs w:val="22"/>
        </w:rPr>
        <w:t>Макаровского сельского поселения</w:t>
      </w:r>
    </w:p>
    <w:p w:rsidR="00F8643A" w:rsidRPr="00F8643A" w:rsidRDefault="00F8643A" w:rsidP="00F8643A">
      <w:pPr>
        <w:jc w:val="right"/>
        <w:rPr>
          <w:rFonts w:ascii="Courier New" w:hAnsi="Courier New" w:cs="Courier New"/>
          <w:sz w:val="22"/>
          <w:szCs w:val="22"/>
        </w:rPr>
      </w:pPr>
      <w:r w:rsidRPr="00F8643A">
        <w:rPr>
          <w:rFonts w:ascii="Courier New" w:hAnsi="Courier New" w:cs="Courier New"/>
          <w:sz w:val="22"/>
          <w:szCs w:val="22"/>
        </w:rPr>
        <w:t>от «18» ноября 2019г.№39</w:t>
      </w:r>
    </w:p>
    <w:p w:rsidR="00F8643A" w:rsidRPr="00F8643A" w:rsidRDefault="00F8643A" w:rsidP="00F8643A">
      <w:pPr>
        <w:jc w:val="center"/>
        <w:rPr>
          <w:rFonts w:ascii="Arial" w:hAnsi="Arial" w:cs="Arial"/>
          <w:lang w:eastAsia="en-US" w:bidi="en-US"/>
        </w:rPr>
      </w:pPr>
    </w:p>
    <w:p w:rsidR="00F8643A" w:rsidRPr="00F8643A" w:rsidRDefault="00F8643A" w:rsidP="00F8643A">
      <w:pPr>
        <w:jc w:val="center"/>
        <w:rPr>
          <w:rFonts w:ascii="Arial" w:hAnsi="Arial" w:cs="Arial"/>
          <w:b/>
          <w:sz w:val="30"/>
          <w:szCs w:val="30"/>
          <w:lang w:eastAsia="en-US" w:bidi="en-US"/>
        </w:rPr>
      </w:pPr>
      <w:r w:rsidRPr="00F8643A">
        <w:rPr>
          <w:rFonts w:ascii="Arial" w:hAnsi="Arial" w:cs="Arial"/>
          <w:b/>
          <w:sz w:val="30"/>
          <w:szCs w:val="30"/>
          <w:lang w:eastAsia="en-US" w:bidi="en-US"/>
        </w:rPr>
        <w:t>Перечень мероприятий муниципальной Программы «Обеспечение</w:t>
      </w:r>
    </w:p>
    <w:p w:rsidR="00F8643A" w:rsidRPr="00F8643A" w:rsidRDefault="00F8643A" w:rsidP="00F8643A">
      <w:pPr>
        <w:jc w:val="center"/>
        <w:rPr>
          <w:rFonts w:ascii="Arial" w:hAnsi="Arial" w:cs="Arial"/>
          <w:b/>
          <w:sz w:val="30"/>
          <w:szCs w:val="30"/>
          <w:lang w:eastAsia="en-US" w:bidi="en-US"/>
        </w:rPr>
      </w:pPr>
      <w:r w:rsidRPr="00F8643A">
        <w:rPr>
          <w:rFonts w:ascii="Arial" w:hAnsi="Arial" w:cs="Arial"/>
          <w:b/>
          <w:sz w:val="30"/>
          <w:szCs w:val="30"/>
          <w:lang w:eastAsia="en-US" w:bidi="en-US"/>
        </w:rPr>
        <w:t>безопасности людей на водных объектах, охрана их жизни и здоровья на территории Макаровского сельского поселения</w:t>
      </w:r>
    </w:p>
    <w:p w:rsidR="00F8643A" w:rsidRDefault="00F8643A" w:rsidP="00F8643A">
      <w:pPr>
        <w:jc w:val="center"/>
        <w:rPr>
          <w:rFonts w:ascii="Arial" w:hAnsi="Arial" w:cs="Arial"/>
          <w:b/>
          <w:sz w:val="30"/>
          <w:szCs w:val="30"/>
          <w:lang w:eastAsia="en-US" w:bidi="en-US"/>
        </w:rPr>
      </w:pPr>
      <w:r w:rsidRPr="00F8643A">
        <w:rPr>
          <w:rFonts w:ascii="Arial" w:hAnsi="Arial" w:cs="Arial"/>
          <w:b/>
          <w:sz w:val="30"/>
          <w:szCs w:val="30"/>
          <w:lang w:eastAsia="en-US" w:bidi="en-US"/>
        </w:rPr>
        <w:t>Киренского района Иркутской области на 2020-2022 годы</w:t>
      </w:r>
    </w:p>
    <w:p w:rsidR="0064043E" w:rsidRPr="00F8643A" w:rsidRDefault="0064043E" w:rsidP="00F8643A">
      <w:pPr>
        <w:jc w:val="center"/>
        <w:rPr>
          <w:rFonts w:ascii="Arial" w:hAnsi="Arial" w:cs="Arial"/>
          <w:lang w:eastAsia="en-US" w:bidi="en-US"/>
        </w:rPr>
      </w:pPr>
    </w:p>
    <w:tbl>
      <w:tblPr>
        <w:tblW w:w="11371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5"/>
        <w:gridCol w:w="1697"/>
        <w:gridCol w:w="1698"/>
        <w:gridCol w:w="855"/>
        <w:gridCol w:w="709"/>
        <w:gridCol w:w="855"/>
        <w:gridCol w:w="1021"/>
        <w:gridCol w:w="1698"/>
        <w:gridCol w:w="2133"/>
      </w:tblGrid>
      <w:tr w:rsidR="00F8643A" w:rsidRPr="00F8643A" w:rsidTr="001E6FEE">
        <w:trPr>
          <w:trHeight w:hRule="exact" w:val="647"/>
          <w:tblHeader/>
        </w:trPr>
        <w:tc>
          <w:tcPr>
            <w:tcW w:w="706" w:type="dxa"/>
            <w:vMerge w:val="restart"/>
            <w:shd w:val="clear" w:color="auto" w:fill="FFFFFF"/>
            <w:vAlign w:val="center"/>
          </w:tcPr>
          <w:p w:rsidR="00F8643A" w:rsidRPr="00F8643A" w:rsidRDefault="00F8643A" w:rsidP="001E6FEE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  <w:t xml:space="preserve">№ </w:t>
            </w:r>
            <w:r w:rsidRPr="00F8643A">
              <w:rPr>
                <w:rFonts w:ascii="Courier New" w:hAnsi="Courier New" w:cs="Courier New"/>
                <w:spacing w:val="-4"/>
                <w:sz w:val="22"/>
                <w:szCs w:val="22"/>
                <w:lang w:val="en-US" w:eastAsia="en-US" w:bidi="en-US"/>
              </w:rPr>
              <w:t>п/п</w:t>
            </w:r>
          </w:p>
        </w:tc>
        <w:tc>
          <w:tcPr>
            <w:tcW w:w="1698" w:type="dxa"/>
            <w:vMerge w:val="restart"/>
            <w:shd w:val="clear" w:color="auto" w:fill="FFFFFF"/>
            <w:vAlign w:val="center"/>
          </w:tcPr>
          <w:p w:rsidR="00F8643A" w:rsidRPr="00F8643A" w:rsidRDefault="00F8643A" w:rsidP="001E6FEE">
            <w:pPr>
              <w:shd w:val="clear" w:color="auto" w:fill="FFFFFF"/>
              <w:ind w:left="1565" w:hanging="158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F8643A">
              <w:rPr>
                <w:rFonts w:ascii="Courier New" w:hAnsi="Courier New" w:cs="Courier New"/>
                <w:spacing w:val="-2"/>
                <w:sz w:val="22"/>
                <w:szCs w:val="22"/>
                <w:lang w:val="en-US" w:eastAsia="en-US" w:bidi="en-US"/>
              </w:rPr>
              <w:t>Мероприятия</w:t>
            </w:r>
          </w:p>
          <w:p w:rsidR="00F8643A" w:rsidRPr="00F8643A" w:rsidRDefault="00F8643A" w:rsidP="001E6FEE">
            <w:p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1698" w:type="dxa"/>
            <w:vMerge w:val="restart"/>
            <w:shd w:val="clear" w:color="auto" w:fill="FFFFFF"/>
            <w:vAlign w:val="center"/>
          </w:tcPr>
          <w:p w:rsidR="00F8643A" w:rsidRPr="00F8643A" w:rsidRDefault="00F8643A" w:rsidP="001E6FEE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Courier New" w:hAnsi="Courier New" w:cs="Courier New"/>
                <w:lang w:eastAsia="en-US" w:bidi="en-US"/>
              </w:rPr>
            </w:pPr>
            <w:proofErr w:type="spellStart"/>
            <w:r w:rsidRPr="00F8643A">
              <w:rPr>
                <w:rFonts w:ascii="Courier New" w:hAnsi="Courier New" w:cs="Courier New"/>
                <w:spacing w:val="-2"/>
                <w:sz w:val="22"/>
                <w:szCs w:val="22"/>
                <w:lang w:val="en-US" w:eastAsia="en-US" w:bidi="en-US"/>
              </w:rPr>
              <w:t>Источник</w:t>
            </w:r>
            <w:proofErr w:type="spellEnd"/>
            <w:r w:rsidRPr="00F8643A">
              <w:rPr>
                <w:rFonts w:ascii="Courier New" w:hAnsi="Courier New" w:cs="Courier New"/>
                <w:spacing w:val="-2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8643A">
              <w:rPr>
                <w:rFonts w:ascii="Courier New" w:hAnsi="Courier New" w:cs="Courier New"/>
                <w:spacing w:val="-4"/>
                <w:sz w:val="22"/>
                <w:szCs w:val="22"/>
                <w:lang w:val="en-US" w:eastAsia="en-US" w:bidi="en-US"/>
              </w:rPr>
              <w:t>финансир</w:t>
            </w:r>
            <w:r w:rsidRPr="00F8643A">
              <w:rPr>
                <w:rFonts w:ascii="Courier New" w:hAnsi="Courier New" w:cs="Courier New"/>
                <w:spacing w:val="-2"/>
                <w:sz w:val="22"/>
                <w:szCs w:val="22"/>
                <w:lang w:val="en-US" w:eastAsia="en-US" w:bidi="en-US"/>
              </w:rPr>
              <w:t>ования</w:t>
            </w:r>
            <w:proofErr w:type="spellEnd"/>
          </w:p>
          <w:p w:rsidR="00F8643A" w:rsidRPr="00F8643A" w:rsidRDefault="00F8643A" w:rsidP="001E6FEE">
            <w:pPr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3440" w:type="dxa"/>
            <w:gridSpan w:val="4"/>
            <w:shd w:val="clear" w:color="auto" w:fill="FFFFFF"/>
            <w:vAlign w:val="center"/>
          </w:tcPr>
          <w:p w:rsidR="00F8643A" w:rsidRPr="00F8643A" w:rsidRDefault="00F8643A" w:rsidP="001E6FEE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hAnsi="Courier New" w:cs="Courier New"/>
                <w:spacing w:val="-2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pacing w:val="-2"/>
                <w:sz w:val="22"/>
                <w:szCs w:val="22"/>
                <w:lang w:eastAsia="en-US" w:bidi="en-US"/>
              </w:rPr>
              <w:t>Объем финансирования (тыс</w:t>
            </w:r>
            <w:proofErr w:type="gramStart"/>
            <w:r>
              <w:rPr>
                <w:rFonts w:ascii="Courier New" w:hAnsi="Courier New" w:cs="Courier New"/>
                <w:spacing w:val="-2"/>
                <w:sz w:val="22"/>
                <w:szCs w:val="22"/>
                <w:lang w:eastAsia="en-US" w:bidi="en-US"/>
              </w:rPr>
              <w:t>.</w:t>
            </w:r>
            <w:r w:rsidRPr="00F8643A">
              <w:rPr>
                <w:rFonts w:ascii="Courier New" w:hAnsi="Courier New" w:cs="Courier New"/>
                <w:spacing w:val="-3"/>
                <w:sz w:val="22"/>
                <w:szCs w:val="22"/>
                <w:lang w:eastAsia="en-US" w:bidi="en-US"/>
              </w:rPr>
              <w:t>р</w:t>
            </w:r>
            <w:proofErr w:type="gramEnd"/>
            <w:r w:rsidRPr="00F8643A">
              <w:rPr>
                <w:rFonts w:ascii="Courier New" w:hAnsi="Courier New" w:cs="Courier New"/>
                <w:spacing w:val="-3"/>
                <w:sz w:val="22"/>
                <w:szCs w:val="22"/>
                <w:lang w:eastAsia="en-US" w:bidi="en-US"/>
              </w:rPr>
              <w:t>уб.),</w:t>
            </w:r>
          </w:p>
        </w:tc>
        <w:tc>
          <w:tcPr>
            <w:tcW w:w="1698" w:type="dxa"/>
            <w:shd w:val="clear" w:color="auto" w:fill="FFFFFF"/>
            <w:vAlign w:val="center"/>
          </w:tcPr>
          <w:p w:rsidR="00F8643A" w:rsidRPr="00F8643A" w:rsidRDefault="00F8643A" w:rsidP="001E6FEE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pacing w:val="-2"/>
                <w:sz w:val="22"/>
                <w:szCs w:val="22"/>
                <w:lang w:eastAsia="en-US" w:bidi="en-US"/>
              </w:rPr>
              <w:t xml:space="preserve">Срок </w:t>
            </w:r>
            <w:r w:rsidRPr="00F8643A">
              <w:rPr>
                <w:rFonts w:ascii="Courier New" w:hAnsi="Courier New" w:cs="Courier New"/>
                <w:spacing w:val="-3"/>
                <w:sz w:val="22"/>
                <w:szCs w:val="22"/>
                <w:lang w:eastAsia="en-US" w:bidi="en-US"/>
              </w:rPr>
              <w:t>исполнения</w:t>
            </w:r>
          </w:p>
          <w:p w:rsidR="00F8643A" w:rsidRPr="00F8643A" w:rsidRDefault="00F8643A" w:rsidP="001E6FEE">
            <w:pPr>
              <w:shd w:val="clear" w:color="auto" w:fill="FFFFFF"/>
              <w:ind w:left="173"/>
              <w:rPr>
                <w:rFonts w:ascii="Courier New" w:hAnsi="Courier New" w:cs="Courier New"/>
                <w:lang w:eastAsia="en-US" w:bidi="en-US"/>
              </w:rPr>
            </w:pPr>
          </w:p>
          <w:p w:rsidR="00F8643A" w:rsidRPr="00F8643A" w:rsidRDefault="00F8643A" w:rsidP="001E6FEE">
            <w:pPr>
              <w:shd w:val="clear" w:color="auto" w:fill="FFFFFF"/>
              <w:ind w:left="173"/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F8643A" w:rsidRPr="00F8643A" w:rsidRDefault="00F8643A" w:rsidP="001E6FEE">
            <w:pPr>
              <w:shd w:val="clear" w:color="auto" w:fill="FFFFFF"/>
              <w:ind w:left="128" w:hanging="16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pacing w:val="-2"/>
                <w:sz w:val="22"/>
                <w:szCs w:val="22"/>
                <w:lang w:eastAsia="en-US" w:bidi="en-US"/>
              </w:rPr>
              <w:t>Исполнитель</w:t>
            </w:r>
          </w:p>
        </w:tc>
      </w:tr>
      <w:tr w:rsidR="00F8643A" w:rsidRPr="00F8643A" w:rsidTr="001E6FEE">
        <w:trPr>
          <w:trHeight w:hRule="exact" w:val="326"/>
          <w:tblHeader/>
        </w:trPr>
        <w:tc>
          <w:tcPr>
            <w:tcW w:w="706" w:type="dxa"/>
            <w:vMerge/>
            <w:shd w:val="clear" w:color="auto" w:fill="FFFFFF"/>
          </w:tcPr>
          <w:p w:rsidR="00F8643A" w:rsidRPr="00F8643A" w:rsidRDefault="00F8643A" w:rsidP="001E6FEE">
            <w:p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1698" w:type="dxa"/>
            <w:vMerge/>
            <w:shd w:val="clear" w:color="auto" w:fill="FFFFFF"/>
          </w:tcPr>
          <w:p w:rsidR="00F8643A" w:rsidRPr="00F8643A" w:rsidRDefault="00F8643A" w:rsidP="001E6FEE">
            <w:p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1698" w:type="dxa"/>
            <w:vMerge/>
            <w:shd w:val="clear" w:color="auto" w:fill="FFFFFF"/>
          </w:tcPr>
          <w:p w:rsidR="00F8643A" w:rsidRPr="00F8643A" w:rsidRDefault="00F8643A" w:rsidP="001E6FEE">
            <w:p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F8643A" w:rsidRPr="00F8643A" w:rsidRDefault="00F8643A" w:rsidP="001E6FEE">
            <w:pPr>
              <w:shd w:val="clear" w:color="auto" w:fill="FFFFFF"/>
              <w:ind w:left="110"/>
              <w:rPr>
                <w:rFonts w:ascii="Courier New" w:hAnsi="Courier New" w:cs="Courier New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pacing w:val="-4"/>
                <w:sz w:val="22"/>
                <w:szCs w:val="22"/>
                <w:lang w:eastAsia="en-US" w:bidi="en-US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F8643A" w:rsidRPr="00F8643A" w:rsidRDefault="00F8643A" w:rsidP="001E6FEE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pacing w:val="-7"/>
                <w:sz w:val="22"/>
                <w:szCs w:val="22"/>
                <w:lang w:eastAsia="en-US" w:bidi="en-US"/>
              </w:rPr>
              <w:t>2020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F8643A" w:rsidRPr="00F8643A" w:rsidRDefault="00F8643A" w:rsidP="001E6FEE">
            <w:pPr>
              <w:shd w:val="clear" w:color="auto" w:fill="FFFFFF"/>
              <w:ind w:left="72"/>
              <w:rPr>
                <w:rFonts w:ascii="Courier New" w:hAnsi="Courier New" w:cs="Courier New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pacing w:val="-7"/>
                <w:sz w:val="22"/>
                <w:szCs w:val="22"/>
                <w:lang w:eastAsia="en-US" w:bidi="en-US"/>
              </w:rPr>
              <w:t>2021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F8643A" w:rsidRPr="00F8643A" w:rsidRDefault="00F8643A" w:rsidP="001E6FEE">
            <w:pPr>
              <w:shd w:val="clear" w:color="auto" w:fill="FFFFFF"/>
              <w:ind w:left="173"/>
              <w:rPr>
                <w:rFonts w:ascii="Courier New" w:hAnsi="Courier New" w:cs="Courier New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pacing w:val="-6"/>
                <w:sz w:val="22"/>
                <w:szCs w:val="22"/>
                <w:lang w:eastAsia="en-US" w:bidi="en-US"/>
              </w:rPr>
              <w:t>2022</w:t>
            </w:r>
          </w:p>
        </w:tc>
        <w:tc>
          <w:tcPr>
            <w:tcW w:w="1698" w:type="dxa"/>
            <w:shd w:val="clear" w:color="auto" w:fill="FFFFFF"/>
          </w:tcPr>
          <w:p w:rsidR="00F8643A" w:rsidRPr="00F8643A" w:rsidRDefault="00F8643A" w:rsidP="001E6FEE">
            <w:pPr>
              <w:shd w:val="clear" w:color="auto" w:fill="FFFFFF"/>
              <w:ind w:left="173"/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2131" w:type="dxa"/>
            <w:shd w:val="clear" w:color="auto" w:fill="FFFFFF"/>
          </w:tcPr>
          <w:p w:rsidR="00F8643A" w:rsidRPr="00F8643A" w:rsidRDefault="00F8643A" w:rsidP="001E6FEE">
            <w:pPr>
              <w:shd w:val="clear" w:color="auto" w:fill="FFFFFF"/>
              <w:ind w:left="173"/>
              <w:jc w:val="center"/>
              <w:rPr>
                <w:rFonts w:ascii="Courier New" w:hAnsi="Courier New" w:cs="Courier New"/>
                <w:lang w:eastAsia="en-US" w:bidi="en-US"/>
              </w:rPr>
            </w:pPr>
          </w:p>
        </w:tc>
      </w:tr>
      <w:tr w:rsidR="00F8643A" w:rsidRPr="00F8643A" w:rsidTr="001E6FEE">
        <w:trPr>
          <w:trHeight w:hRule="exact" w:val="2110"/>
        </w:trPr>
        <w:tc>
          <w:tcPr>
            <w:tcW w:w="706" w:type="dxa"/>
            <w:shd w:val="clear" w:color="auto" w:fill="FFFFFF"/>
          </w:tcPr>
          <w:p w:rsidR="00F8643A" w:rsidRPr="00F8643A" w:rsidRDefault="00F8643A" w:rsidP="001E6FEE">
            <w:pPr>
              <w:rPr>
                <w:rFonts w:ascii="Courier New" w:hAnsi="Courier New" w:cs="Courier New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1698" w:type="dxa"/>
            <w:shd w:val="clear" w:color="auto" w:fill="FFFFFF"/>
          </w:tcPr>
          <w:p w:rsidR="00F8643A" w:rsidRPr="00F8643A" w:rsidRDefault="00F8643A" w:rsidP="001E6FEE">
            <w:pPr>
              <w:rPr>
                <w:rFonts w:ascii="Courier New" w:hAnsi="Courier New" w:cs="Courier New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Приобретение знаков безопасности на водных объект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ах, их установка на территории </w:t>
            </w:r>
            <w:r w:rsidRPr="00F8643A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Макаровского сельского поселения</w:t>
            </w:r>
          </w:p>
        </w:tc>
        <w:tc>
          <w:tcPr>
            <w:tcW w:w="1698" w:type="dxa"/>
            <w:shd w:val="clear" w:color="auto" w:fill="FFFFFF"/>
          </w:tcPr>
          <w:p w:rsidR="00F8643A" w:rsidRPr="00F8643A" w:rsidRDefault="00F8643A" w:rsidP="001E6FEE">
            <w:pPr>
              <w:rPr>
                <w:rFonts w:ascii="Courier New" w:hAnsi="Courier New" w:cs="Courier New"/>
                <w:lang w:eastAsia="en-US" w:bidi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Бюджет </w:t>
            </w:r>
            <w:r w:rsidRPr="00F8643A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Макаровского сельского поселения</w:t>
            </w:r>
          </w:p>
        </w:tc>
        <w:tc>
          <w:tcPr>
            <w:tcW w:w="855" w:type="dxa"/>
            <w:shd w:val="clear" w:color="auto" w:fill="FFFFFF"/>
          </w:tcPr>
          <w:p w:rsidR="00F8643A" w:rsidRPr="00F8643A" w:rsidRDefault="00F8643A" w:rsidP="001E6FEE">
            <w:pPr>
              <w:shd w:val="clear" w:color="auto" w:fill="FFFFFF"/>
              <w:ind w:left="110"/>
              <w:rPr>
                <w:rFonts w:ascii="Courier New" w:hAnsi="Courier New" w:cs="Courier New"/>
                <w:spacing w:val="-4"/>
                <w:lang w:eastAsia="en-US" w:bidi="en-US"/>
              </w:rPr>
            </w:pPr>
            <w:r>
              <w:rPr>
                <w:rFonts w:ascii="Courier New" w:hAnsi="Courier New" w:cs="Courier New"/>
                <w:spacing w:val="-4"/>
                <w:sz w:val="22"/>
                <w:szCs w:val="22"/>
                <w:lang w:eastAsia="en-US" w:bidi="en-US"/>
              </w:rPr>
              <w:t>75,0</w:t>
            </w:r>
          </w:p>
        </w:tc>
        <w:tc>
          <w:tcPr>
            <w:tcW w:w="709" w:type="dxa"/>
            <w:shd w:val="clear" w:color="auto" w:fill="FFFFFF"/>
          </w:tcPr>
          <w:p w:rsidR="00F8643A" w:rsidRPr="00F8643A" w:rsidRDefault="00F8643A" w:rsidP="001E6FEE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lang w:eastAsia="en-US" w:bidi="en-US"/>
              </w:rPr>
            </w:pPr>
            <w:r>
              <w:rPr>
                <w:rFonts w:ascii="Courier New" w:hAnsi="Courier New" w:cs="Courier New"/>
                <w:spacing w:val="-7"/>
                <w:sz w:val="22"/>
                <w:szCs w:val="22"/>
                <w:lang w:eastAsia="en-US" w:bidi="en-US"/>
              </w:rPr>
              <w:t>25,0</w:t>
            </w:r>
          </w:p>
        </w:tc>
        <w:tc>
          <w:tcPr>
            <w:tcW w:w="855" w:type="dxa"/>
            <w:shd w:val="clear" w:color="auto" w:fill="FFFFFF"/>
          </w:tcPr>
          <w:p w:rsidR="00F8643A" w:rsidRPr="00F8643A" w:rsidRDefault="00F8643A" w:rsidP="001E6FEE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lang w:eastAsia="en-US" w:bidi="en-US"/>
              </w:rPr>
            </w:pPr>
            <w:r>
              <w:rPr>
                <w:rFonts w:ascii="Courier New" w:hAnsi="Courier New" w:cs="Courier New"/>
                <w:spacing w:val="-7"/>
                <w:sz w:val="22"/>
                <w:szCs w:val="22"/>
                <w:lang w:eastAsia="en-US" w:bidi="en-US"/>
              </w:rPr>
              <w:t>25,0</w:t>
            </w:r>
          </w:p>
        </w:tc>
        <w:tc>
          <w:tcPr>
            <w:tcW w:w="1021" w:type="dxa"/>
            <w:shd w:val="clear" w:color="auto" w:fill="FFFFFF"/>
          </w:tcPr>
          <w:p w:rsidR="00F8643A" w:rsidRPr="00F8643A" w:rsidRDefault="00F8643A" w:rsidP="001E6FEE">
            <w:pPr>
              <w:shd w:val="clear" w:color="auto" w:fill="FFFFFF"/>
              <w:ind w:left="173"/>
              <w:rPr>
                <w:rFonts w:ascii="Courier New" w:hAnsi="Courier New" w:cs="Courier New"/>
                <w:spacing w:val="-6"/>
                <w:lang w:eastAsia="en-US" w:bidi="en-US"/>
              </w:rPr>
            </w:pPr>
            <w:r>
              <w:rPr>
                <w:rFonts w:ascii="Courier New" w:hAnsi="Courier New" w:cs="Courier New"/>
                <w:spacing w:val="-6"/>
                <w:sz w:val="22"/>
                <w:szCs w:val="22"/>
                <w:lang w:eastAsia="en-US" w:bidi="en-US"/>
              </w:rPr>
              <w:t>25,0</w:t>
            </w:r>
          </w:p>
        </w:tc>
        <w:tc>
          <w:tcPr>
            <w:tcW w:w="1698" w:type="dxa"/>
            <w:shd w:val="clear" w:color="auto" w:fill="FFFFFF"/>
          </w:tcPr>
          <w:p w:rsidR="00F8643A" w:rsidRPr="00F8643A" w:rsidRDefault="00F8643A" w:rsidP="001E6FEE">
            <w:pPr>
              <w:shd w:val="clear" w:color="auto" w:fill="FFFFFF"/>
              <w:ind w:left="173"/>
              <w:rPr>
                <w:rFonts w:ascii="Courier New" w:hAnsi="Courier New" w:cs="Courier New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2020-2022годы</w:t>
            </w:r>
          </w:p>
        </w:tc>
        <w:tc>
          <w:tcPr>
            <w:tcW w:w="2131" w:type="dxa"/>
            <w:shd w:val="clear" w:color="auto" w:fill="FFFFFF"/>
          </w:tcPr>
          <w:p w:rsidR="00F8643A" w:rsidRPr="00F8643A" w:rsidRDefault="00F8643A" w:rsidP="001E6FEE">
            <w:pPr>
              <w:shd w:val="clear" w:color="auto" w:fill="FFFFFF"/>
              <w:ind w:left="173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Администрация Макаровского сельского поселения</w:t>
            </w:r>
          </w:p>
        </w:tc>
      </w:tr>
      <w:tr w:rsidR="00F8643A" w:rsidRPr="00F8643A" w:rsidTr="001E6FEE">
        <w:trPr>
          <w:trHeight w:hRule="exact" w:val="2283"/>
        </w:trPr>
        <w:tc>
          <w:tcPr>
            <w:tcW w:w="706" w:type="dxa"/>
            <w:shd w:val="clear" w:color="auto" w:fill="FFFFFF"/>
          </w:tcPr>
          <w:p w:rsidR="00F8643A" w:rsidRPr="00F8643A" w:rsidRDefault="00F8643A" w:rsidP="001E6FEE">
            <w:pPr>
              <w:rPr>
                <w:rFonts w:ascii="Courier New" w:hAnsi="Courier New" w:cs="Courier New"/>
                <w:spacing w:val="-12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pacing w:val="-12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1698" w:type="dxa"/>
            <w:shd w:val="clear" w:color="auto" w:fill="FFFFFF"/>
          </w:tcPr>
          <w:p w:rsidR="00F8643A" w:rsidRDefault="00F8643A" w:rsidP="001E6FEE">
            <w:pPr>
              <w:rPr>
                <w:rFonts w:ascii="Courier New" w:hAnsi="Courier New" w:cs="Courier New"/>
                <w:spacing w:val="-4"/>
                <w:sz w:val="22"/>
                <w:szCs w:val="22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pacing w:val="-4"/>
                <w:sz w:val="22"/>
                <w:szCs w:val="22"/>
                <w:lang w:eastAsia="en-US" w:bidi="en-US"/>
              </w:rPr>
              <w:t>Изготовление методических материалов, плакатов, памяток по безопасности людей на водных объектах</w:t>
            </w:r>
          </w:p>
          <w:p w:rsidR="001E6FEE" w:rsidRDefault="001E6FEE" w:rsidP="001E6FEE">
            <w:pPr>
              <w:rPr>
                <w:rFonts w:ascii="Courier New" w:hAnsi="Courier New" w:cs="Courier New"/>
                <w:spacing w:val="-4"/>
                <w:sz w:val="22"/>
                <w:szCs w:val="22"/>
                <w:lang w:eastAsia="en-US" w:bidi="en-US"/>
              </w:rPr>
            </w:pPr>
          </w:p>
          <w:p w:rsidR="001E6FEE" w:rsidRPr="00F8643A" w:rsidRDefault="001E6FEE" w:rsidP="001E6FEE">
            <w:pPr>
              <w:rPr>
                <w:rFonts w:ascii="Courier New" w:hAnsi="Courier New" w:cs="Courier New"/>
                <w:spacing w:val="-4"/>
                <w:lang w:eastAsia="en-US" w:bidi="en-US"/>
              </w:rPr>
            </w:pPr>
          </w:p>
        </w:tc>
        <w:tc>
          <w:tcPr>
            <w:tcW w:w="1698" w:type="dxa"/>
            <w:shd w:val="clear" w:color="auto" w:fill="FFFFFF"/>
          </w:tcPr>
          <w:p w:rsidR="00F8643A" w:rsidRPr="00F8643A" w:rsidRDefault="00F8643A" w:rsidP="001E6FEE">
            <w:pPr>
              <w:rPr>
                <w:rFonts w:ascii="Courier New" w:hAnsi="Courier New" w:cs="Courier New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Бюджет Макаровского сельского поселения</w:t>
            </w:r>
          </w:p>
        </w:tc>
        <w:tc>
          <w:tcPr>
            <w:tcW w:w="855" w:type="dxa"/>
            <w:shd w:val="clear" w:color="auto" w:fill="FFFFFF"/>
          </w:tcPr>
          <w:p w:rsidR="00F8643A" w:rsidRPr="00F8643A" w:rsidRDefault="007F04D6" w:rsidP="001E6FEE">
            <w:pPr>
              <w:shd w:val="clear" w:color="auto" w:fill="FFFFFF"/>
              <w:rPr>
                <w:rFonts w:ascii="Courier New" w:hAnsi="Courier New" w:cs="Courier New"/>
                <w:spacing w:val="-4"/>
                <w:lang w:eastAsia="en-US" w:bidi="en-US"/>
              </w:rPr>
            </w:pPr>
            <w:r>
              <w:rPr>
                <w:rFonts w:ascii="Courier New" w:hAnsi="Courier New" w:cs="Courier New"/>
                <w:spacing w:val="-4"/>
                <w:sz w:val="22"/>
                <w:szCs w:val="22"/>
                <w:lang w:eastAsia="en-US" w:bidi="en-US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F8643A" w:rsidRPr="00F8643A" w:rsidRDefault="00F8643A" w:rsidP="001E6FEE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lang w:eastAsia="en-US" w:bidi="en-US"/>
              </w:rPr>
            </w:pPr>
            <w:r>
              <w:rPr>
                <w:rFonts w:ascii="Courier New" w:hAnsi="Courier New" w:cs="Courier New"/>
                <w:spacing w:val="-7"/>
                <w:sz w:val="22"/>
                <w:szCs w:val="22"/>
                <w:lang w:eastAsia="en-US" w:bidi="en-US"/>
              </w:rPr>
              <w:t>5,0</w:t>
            </w:r>
          </w:p>
        </w:tc>
        <w:tc>
          <w:tcPr>
            <w:tcW w:w="855" w:type="dxa"/>
            <w:shd w:val="clear" w:color="auto" w:fill="FFFFFF"/>
          </w:tcPr>
          <w:p w:rsidR="00F8643A" w:rsidRPr="00F8643A" w:rsidRDefault="007F04D6" w:rsidP="001E6FEE">
            <w:pPr>
              <w:shd w:val="clear" w:color="auto" w:fill="FFFFFF"/>
              <w:ind w:left="72"/>
              <w:rPr>
                <w:rFonts w:ascii="Courier New" w:hAnsi="Courier New" w:cs="Courier New"/>
                <w:spacing w:val="-7"/>
                <w:lang w:eastAsia="en-US" w:bidi="en-US"/>
              </w:rPr>
            </w:pPr>
            <w:r>
              <w:rPr>
                <w:rFonts w:ascii="Courier New" w:hAnsi="Courier New" w:cs="Courier New"/>
                <w:spacing w:val="-7"/>
                <w:sz w:val="22"/>
                <w:szCs w:val="22"/>
                <w:lang w:eastAsia="en-US" w:bidi="en-US"/>
              </w:rPr>
              <w:t>5,0</w:t>
            </w:r>
          </w:p>
        </w:tc>
        <w:tc>
          <w:tcPr>
            <w:tcW w:w="1021" w:type="dxa"/>
            <w:shd w:val="clear" w:color="auto" w:fill="FFFFFF"/>
          </w:tcPr>
          <w:p w:rsidR="00F8643A" w:rsidRPr="00F8643A" w:rsidRDefault="007F04D6" w:rsidP="001E6FEE">
            <w:pPr>
              <w:shd w:val="clear" w:color="auto" w:fill="FFFFFF"/>
              <w:ind w:left="173"/>
              <w:rPr>
                <w:rFonts w:ascii="Courier New" w:hAnsi="Courier New" w:cs="Courier New"/>
                <w:spacing w:val="-6"/>
                <w:lang w:eastAsia="en-US" w:bidi="en-US"/>
              </w:rPr>
            </w:pPr>
            <w:r>
              <w:rPr>
                <w:rFonts w:ascii="Courier New" w:hAnsi="Courier New" w:cs="Courier New"/>
                <w:spacing w:val="-6"/>
                <w:sz w:val="22"/>
                <w:szCs w:val="22"/>
                <w:lang w:eastAsia="en-US" w:bidi="en-US"/>
              </w:rPr>
              <w:t>5,0</w:t>
            </w:r>
          </w:p>
        </w:tc>
        <w:tc>
          <w:tcPr>
            <w:tcW w:w="1698" w:type="dxa"/>
            <w:shd w:val="clear" w:color="auto" w:fill="FFFFFF"/>
          </w:tcPr>
          <w:p w:rsidR="00F8643A" w:rsidRPr="00F8643A" w:rsidRDefault="007F04D6" w:rsidP="001E6FEE">
            <w:pPr>
              <w:shd w:val="clear" w:color="auto" w:fill="FFFFFF"/>
              <w:rPr>
                <w:rFonts w:ascii="Courier New" w:hAnsi="Courier New" w:cs="Courier New"/>
                <w:lang w:eastAsia="en-US" w:bidi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2020-2022</w:t>
            </w:r>
            <w:r w:rsidR="00F8643A" w:rsidRPr="00F8643A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 годы</w:t>
            </w:r>
          </w:p>
        </w:tc>
        <w:tc>
          <w:tcPr>
            <w:tcW w:w="2131" w:type="dxa"/>
            <w:shd w:val="clear" w:color="auto" w:fill="FFFFFF"/>
          </w:tcPr>
          <w:p w:rsidR="00F8643A" w:rsidRPr="00F8643A" w:rsidRDefault="00F8643A" w:rsidP="001E6FEE">
            <w:pPr>
              <w:shd w:val="clear" w:color="auto" w:fill="FFFFFF"/>
              <w:ind w:left="173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F8643A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Администрация  Макаровского сельского поселения</w:t>
            </w:r>
          </w:p>
        </w:tc>
      </w:tr>
      <w:tr w:rsidR="001E6FEE" w:rsidTr="001E6FE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4102" w:type="dxa"/>
            <w:gridSpan w:val="3"/>
          </w:tcPr>
          <w:p w:rsidR="001E6FEE" w:rsidRPr="001E6FEE" w:rsidRDefault="001E6FEE" w:rsidP="001E6F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6FE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855" w:type="dxa"/>
          </w:tcPr>
          <w:p w:rsidR="001E6FEE" w:rsidRPr="001E6FEE" w:rsidRDefault="001E6FEE" w:rsidP="001E6F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6FE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709" w:type="dxa"/>
          </w:tcPr>
          <w:p w:rsidR="001E6FEE" w:rsidRPr="001E6FEE" w:rsidRDefault="001E6FEE" w:rsidP="001E6F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6FE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55" w:type="dxa"/>
          </w:tcPr>
          <w:p w:rsidR="001E6FEE" w:rsidRPr="001E6FEE" w:rsidRDefault="001E6FEE" w:rsidP="001E6F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6FE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21" w:type="dxa"/>
          </w:tcPr>
          <w:p w:rsidR="001E6FEE" w:rsidRPr="001E6FEE" w:rsidRDefault="001E6FEE" w:rsidP="001E6F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6FE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695" w:type="dxa"/>
          </w:tcPr>
          <w:p w:rsidR="001E6FEE" w:rsidRPr="001E6FEE" w:rsidRDefault="001E6FEE" w:rsidP="001E6F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6FE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2020-2022 годы</w:t>
            </w:r>
          </w:p>
        </w:tc>
        <w:tc>
          <w:tcPr>
            <w:tcW w:w="2134" w:type="dxa"/>
          </w:tcPr>
          <w:p w:rsidR="001E6FEE" w:rsidRPr="001E6FEE" w:rsidRDefault="001E6FEE" w:rsidP="001E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EA1" w:rsidRPr="00722A3F" w:rsidRDefault="00C73EA1" w:rsidP="00C73EA1">
      <w:pPr>
        <w:sectPr w:rsidR="00C73EA1" w:rsidRPr="00722A3F">
          <w:pgSz w:w="11906" w:h="16838"/>
          <w:pgMar w:top="709" w:right="850" w:bottom="851" w:left="840" w:header="720" w:footer="720" w:gutter="0"/>
          <w:cols w:space="720"/>
          <w:docGrid w:linePitch="360"/>
        </w:sectPr>
      </w:pPr>
    </w:p>
    <w:p w:rsidR="0064043E" w:rsidRPr="007F04D6" w:rsidRDefault="0064043E" w:rsidP="007F04D6">
      <w:pPr>
        <w:jc w:val="both"/>
        <w:rPr>
          <w:rFonts w:ascii="Arial" w:hAnsi="Arial" w:cs="Arial"/>
        </w:rPr>
      </w:pPr>
    </w:p>
    <w:sectPr w:rsidR="0064043E" w:rsidRPr="007F04D6" w:rsidSect="0064043E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5A" w:rsidRDefault="000D315A" w:rsidP="00246416">
      <w:r>
        <w:separator/>
      </w:r>
    </w:p>
  </w:endnote>
  <w:endnote w:type="continuationSeparator" w:id="0">
    <w:p w:rsidR="000D315A" w:rsidRDefault="000D315A" w:rsidP="0024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C9" w:rsidRDefault="00C066D2" w:rsidP="003D6E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70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CC9" w:rsidRDefault="000D315A" w:rsidP="00C43C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C9" w:rsidRDefault="000D315A" w:rsidP="003D6E28">
    <w:pPr>
      <w:pStyle w:val="a3"/>
      <w:framePr w:wrap="around" w:vAnchor="text" w:hAnchor="margin" w:xAlign="right" w:y="1"/>
      <w:rPr>
        <w:rStyle w:val="a5"/>
      </w:rPr>
    </w:pPr>
  </w:p>
  <w:p w:rsidR="00C43CC9" w:rsidRDefault="000D315A" w:rsidP="00C43C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5A" w:rsidRDefault="000D315A" w:rsidP="00246416">
      <w:r>
        <w:separator/>
      </w:r>
    </w:p>
  </w:footnote>
  <w:footnote w:type="continuationSeparator" w:id="0">
    <w:p w:rsidR="000D315A" w:rsidRDefault="000D315A" w:rsidP="00246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9"/>
    <w:rsid w:val="000D0975"/>
    <w:rsid w:val="000D315A"/>
    <w:rsid w:val="001C49F4"/>
    <w:rsid w:val="001E6FEE"/>
    <w:rsid w:val="00246416"/>
    <w:rsid w:val="00247912"/>
    <w:rsid w:val="00282E47"/>
    <w:rsid w:val="002B2544"/>
    <w:rsid w:val="003F6C41"/>
    <w:rsid w:val="004A1D56"/>
    <w:rsid w:val="00591869"/>
    <w:rsid w:val="0064043E"/>
    <w:rsid w:val="00667FAA"/>
    <w:rsid w:val="00671CF3"/>
    <w:rsid w:val="00722A3F"/>
    <w:rsid w:val="00790D6F"/>
    <w:rsid w:val="007F04D6"/>
    <w:rsid w:val="0090284A"/>
    <w:rsid w:val="00987029"/>
    <w:rsid w:val="00A00A2F"/>
    <w:rsid w:val="00AC7206"/>
    <w:rsid w:val="00C066D2"/>
    <w:rsid w:val="00C73EA1"/>
    <w:rsid w:val="00C7697F"/>
    <w:rsid w:val="00EB3AFB"/>
    <w:rsid w:val="00F249C7"/>
    <w:rsid w:val="00F8643A"/>
    <w:rsid w:val="00FC1BA9"/>
    <w:rsid w:val="00FC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EA1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70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7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7029"/>
  </w:style>
  <w:style w:type="paragraph" w:styleId="a6">
    <w:name w:val="No Spacing"/>
    <w:link w:val="a7"/>
    <w:uiPriority w:val="1"/>
    <w:qFormat/>
    <w:rsid w:val="0098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3EA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a8">
    <w:name w:val="Таблицы (моноширинный)"/>
    <w:basedOn w:val="a"/>
    <w:next w:val="a"/>
    <w:rsid w:val="00C73EA1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C73EA1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Normal">
    <w:name w:val="ConsPlusNormal"/>
    <w:rsid w:val="00C73E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C73EA1"/>
    <w:pPr>
      <w:widowControl w:val="0"/>
      <w:suppressAutoHyphens/>
      <w:autoSpaceDE w:val="0"/>
      <w:ind w:left="720" w:firstLine="720"/>
      <w:contextualSpacing/>
      <w:jc w:val="both"/>
    </w:pPr>
    <w:rPr>
      <w:rFonts w:ascii="Arial" w:hAnsi="Arial"/>
      <w:sz w:val="20"/>
      <w:szCs w:val="20"/>
      <w:lang w:eastAsia="ar-SA"/>
    </w:rPr>
  </w:style>
  <w:style w:type="character" w:styleId="ab">
    <w:name w:val="Hyperlink"/>
    <w:uiPriority w:val="99"/>
    <w:semiHidden/>
    <w:rsid w:val="002B2544"/>
    <w:rPr>
      <w:rFonts w:cs="Times New Roman"/>
      <w:color w:val="0000FF"/>
      <w:u w:val="single"/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2B2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2019-08-02T03:06:00Z</dcterms:created>
  <dcterms:modified xsi:type="dcterms:W3CDTF">2019-11-14T04:15:00Z</dcterms:modified>
</cp:coreProperties>
</file>